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323" w:rsidRDefault="00E271CE">
      <w:pPr>
        <w:pStyle w:val="a3"/>
        <w:spacing w:before="68"/>
        <w:ind w:left="6974"/>
      </w:pPr>
      <w:bookmarkStart w:id="0" w:name="_GoBack"/>
      <w:bookmarkEnd w:id="0"/>
      <w:r>
        <w:rPr>
          <w:noProof/>
          <w:lang w:eastAsia="ru-RU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39585</wp:posOffset>
            </wp:positionV>
            <wp:extent cx="7547724" cy="10612203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47724" cy="106122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УТВЕРЖДЕНО</w:t>
      </w:r>
    </w:p>
    <w:p w:rsidR="00F64323" w:rsidRDefault="00E271CE">
      <w:pPr>
        <w:pStyle w:val="a3"/>
        <w:spacing w:before="4"/>
        <w:ind w:left="6974"/>
      </w:pPr>
      <w:r>
        <w:t>приказом</w:t>
      </w:r>
    </w:p>
    <w:p w:rsidR="00F64323" w:rsidRDefault="00E271CE">
      <w:pPr>
        <w:pStyle w:val="a3"/>
        <w:spacing w:before="3"/>
        <w:ind w:left="6974"/>
      </w:pPr>
      <w:r>
        <w:t>ФГБУСАС «Бузулукская»</w:t>
      </w:r>
    </w:p>
    <w:p w:rsidR="00F64323" w:rsidRDefault="00E271CE">
      <w:pPr>
        <w:pStyle w:val="a3"/>
        <w:spacing w:before="5"/>
        <w:ind w:left="6980"/>
      </w:pPr>
      <w:r>
        <w:t>от 21.12.2020 г. №56</w:t>
      </w:r>
    </w:p>
    <w:p w:rsidR="00F64323" w:rsidRDefault="00F64323">
      <w:pPr>
        <w:pStyle w:val="a3"/>
        <w:rPr>
          <w:sz w:val="30"/>
        </w:rPr>
      </w:pPr>
    </w:p>
    <w:p w:rsidR="00F64323" w:rsidRDefault="00F64323">
      <w:pPr>
        <w:pStyle w:val="a3"/>
        <w:rPr>
          <w:sz w:val="30"/>
        </w:rPr>
      </w:pPr>
    </w:p>
    <w:p w:rsidR="00F64323" w:rsidRDefault="00E271CE">
      <w:pPr>
        <w:pStyle w:val="2"/>
        <w:spacing w:before="265" w:line="310" w:lineRule="exact"/>
        <w:ind w:left="5269"/>
      </w:pPr>
      <w:r>
        <w:t>П О Л О Ж Е Н И Е</w:t>
      </w:r>
    </w:p>
    <w:p w:rsidR="00F64323" w:rsidRDefault="00E271CE">
      <w:pPr>
        <w:ind w:left="2853" w:firstLine="294"/>
        <w:rPr>
          <w:b/>
          <w:sz w:val="27"/>
        </w:rPr>
      </w:pPr>
      <w:r>
        <w:rPr>
          <w:b/>
          <w:sz w:val="27"/>
        </w:rPr>
        <w:t>об организации в ФГБУСАС «Бузулукская» системы внутреннего обеспечения соответствия требованиям</w:t>
      </w:r>
    </w:p>
    <w:p w:rsidR="00F64323" w:rsidRDefault="00E271CE">
      <w:pPr>
        <w:pStyle w:val="2"/>
        <w:spacing w:before="6"/>
        <w:ind w:left="3824"/>
      </w:pPr>
      <w:r>
        <w:t>антимонопольного законодательства</w:t>
      </w:r>
    </w:p>
    <w:p w:rsidR="00F64323" w:rsidRDefault="00F64323">
      <w:pPr>
        <w:pStyle w:val="a3"/>
        <w:rPr>
          <w:b/>
          <w:sz w:val="20"/>
        </w:rPr>
      </w:pPr>
    </w:p>
    <w:p w:rsidR="00F64323" w:rsidRDefault="00F64323">
      <w:pPr>
        <w:pStyle w:val="a3"/>
        <w:rPr>
          <w:b/>
          <w:sz w:val="20"/>
        </w:rPr>
      </w:pPr>
    </w:p>
    <w:p w:rsidR="00F64323" w:rsidRDefault="00F64323">
      <w:pPr>
        <w:pStyle w:val="a3"/>
        <w:spacing w:before="7"/>
        <w:rPr>
          <w:b/>
          <w:sz w:val="17"/>
        </w:rPr>
      </w:pPr>
    </w:p>
    <w:p w:rsidR="00F64323" w:rsidRDefault="00E271CE">
      <w:pPr>
        <w:pStyle w:val="a5"/>
        <w:numPr>
          <w:ilvl w:val="1"/>
          <w:numId w:val="2"/>
        </w:numPr>
        <w:tabs>
          <w:tab w:val="left" w:pos="5119"/>
        </w:tabs>
        <w:spacing w:before="95" w:line="293" w:lineRule="exact"/>
        <w:ind w:hanging="233"/>
        <w:jc w:val="left"/>
        <w:rPr>
          <w:b/>
          <w:sz w:val="27"/>
        </w:rPr>
      </w:pPr>
      <w:r>
        <w:rPr>
          <w:b/>
          <w:spacing w:val="-3"/>
          <w:sz w:val="27"/>
        </w:rPr>
        <w:t>Общие</w:t>
      </w:r>
      <w:r>
        <w:rPr>
          <w:b/>
          <w:spacing w:val="2"/>
          <w:sz w:val="27"/>
        </w:rPr>
        <w:t xml:space="preserve"> </w:t>
      </w:r>
      <w:r>
        <w:rPr>
          <w:b/>
          <w:spacing w:val="-4"/>
          <w:sz w:val="27"/>
        </w:rPr>
        <w:t>положения</w:t>
      </w:r>
    </w:p>
    <w:p w:rsidR="00F64323" w:rsidRDefault="00E271CE">
      <w:pPr>
        <w:spacing w:line="97" w:lineRule="exact"/>
        <w:ind w:right="2385"/>
        <w:jc w:val="right"/>
        <w:rPr>
          <w:rFonts w:ascii="Arial"/>
          <w:sz w:val="10"/>
        </w:rPr>
      </w:pPr>
      <w:r>
        <w:rPr>
          <w:rFonts w:ascii="Arial"/>
          <w:w w:val="98"/>
          <w:sz w:val="10"/>
        </w:rPr>
        <w:t>\</w:t>
      </w:r>
    </w:p>
    <w:p w:rsidR="00F64323" w:rsidRDefault="00F64323">
      <w:pPr>
        <w:pStyle w:val="a3"/>
        <w:spacing w:before="4"/>
        <w:rPr>
          <w:rFonts w:ascii="Arial"/>
          <w:sz w:val="9"/>
        </w:rPr>
      </w:pPr>
    </w:p>
    <w:p w:rsidR="00F64323" w:rsidRDefault="00E271CE">
      <w:pPr>
        <w:pStyle w:val="a3"/>
        <w:tabs>
          <w:tab w:val="left" w:pos="3990"/>
          <w:tab w:val="left" w:pos="6828"/>
        </w:tabs>
        <w:spacing w:before="95" w:line="367" w:lineRule="auto"/>
        <w:ind w:left="1689" w:right="485" w:firstLine="657"/>
      </w:pPr>
      <w:r>
        <w:rPr>
          <w:spacing w:val="-14"/>
        </w:rPr>
        <w:t xml:space="preserve">.1. </w:t>
      </w:r>
      <w:r>
        <w:t xml:space="preserve">Положение </w:t>
      </w:r>
      <w:r>
        <w:rPr>
          <w:spacing w:val="-3"/>
        </w:rPr>
        <w:t xml:space="preserve">об </w:t>
      </w:r>
      <w:r>
        <w:t xml:space="preserve">организации в </w:t>
      </w:r>
      <w:r>
        <w:rPr>
          <w:spacing w:val="-4"/>
        </w:rPr>
        <w:t>ФГБУСАС</w:t>
      </w:r>
      <w:r>
        <w:rPr>
          <w:spacing w:val="59"/>
        </w:rPr>
        <w:t xml:space="preserve"> </w:t>
      </w:r>
      <w:r>
        <w:t xml:space="preserve">«Бузулукская» </w:t>
      </w:r>
      <w:r>
        <w:rPr>
          <w:spacing w:val="-3"/>
        </w:rPr>
        <w:t xml:space="preserve">системы </w:t>
      </w:r>
      <w:r>
        <w:t xml:space="preserve">внутреннего обеспечения </w:t>
      </w:r>
      <w:r>
        <w:rPr>
          <w:spacing w:val="-3"/>
        </w:rPr>
        <w:t xml:space="preserve">соответствия </w:t>
      </w:r>
      <w:r>
        <w:t xml:space="preserve">требованиям </w:t>
      </w:r>
      <w:r>
        <w:rPr>
          <w:spacing w:val="-3"/>
        </w:rPr>
        <w:t xml:space="preserve">антимонопольного </w:t>
      </w:r>
      <w:r>
        <w:t>законодательства</w:t>
      </w:r>
      <w:r>
        <w:tab/>
        <w:t>(далее</w:t>
      </w:r>
      <w:r>
        <w:rPr>
          <w:spacing w:val="9"/>
        </w:rPr>
        <w:t xml:space="preserve"> </w:t>
      </w:r>
      <w:r>
        <w:t>соответственно</w:t>
      </w:r>
      <w:r>
        <w:tab/>
        <w:t xml:space="preserve">- Положение, </w:t>
      </w:r>
      <w:r>
        <w:rPr>
          <w:spacing w:val="-3"/>
        </w:rPr>
        <w:t xml:space="preserve">Организация, </w:t>
      </w:r>
      <w:r>
        <w:t xml:space="preserve">антимонопольный </w:t>
      </w:r>
      <w:proofErr w:type="spellStart"/>
      <w:r>
        <w:t>комплаенс</w:t>
      </w:r>
      <w:proofErr w:type="spellEnd"/>
      <w:r>
        <w:t>)</w:t>
      </w:r>
      <w:r>
        <w:rPr>
          <w:spacing w:val="4"/>
        </w:rPr>
        <w:t xml:space="preserve"> </w:t>
      </w:r>
      <w:r>
        <w:t>разработано</w:t>
      </w:r>
    </w:p>
    <w:p w:rsidR="00F64323" w:rsidRDefault="00E271CE">
      <w:pPr>
        <w:pStyle w:val="a3"/>
        <w:spacing w:line="364" w:lineRule="auto"/>
        <w:ind w:left="1699"/>
      </w:pPr>
      <w:r>
        <w:t>в целях обеспечения соответствия деятельности Организации требованиям антимонопольного законодательства и профилактики нарушений антимонопольного законодательства в деятельности Организации.</w:t>
      </w:r>
    </w:p>
    <w:p w:rsidR="00F64323" w:rsidRDefault="00E271CE">
      <w:pPr>
        <w:pStyle w:val="a5"/>
        <w:numPr>
          <w:ilvl w:val="0"/>
          <w:numId w:val="1"/>
        </w:numPr>
        <w:tabs>
          <w:tab w:val="left" w:pos="2646"/>
        </w:tabs>
        <w:spacing w:before="7"/>
        <w:ind w:hanging="261"/>
        <w:jc w:val="left"/>
        <w:rPr>
          <w:sz w:val="27"/>
        </w:rPr>
      </w:pPr>
      <w:r>
        <w:rPr>
          <w:sz w:val="27"/>
        </w:rPr>
        <w:t>Термины, используемые в Положении,</w:t>
      </w:r>
      <w:r>
        <w:rPr>
          <w:spacing w:val="17"/>
          <w:sz w:val="27"/>
        </w:rPr>
        <w:t xml:space="preserve"> </w:t>
      </w:r>
      <w:r>
        <w:rPr>
          <w:spacing w:val="-3"/>
          <w:sz w:val="27"/>
        </w:rPr>
        <w:t>применяются</w:t>
      </w:r>
    </w:p>
    <w:p w:rsidR="00F64323" w:rsidRDefault="00E271CE">
      <w:pPr>
        <w:pStyle w:val="a3"/>
        <w:tabs>
          <w:tab w:val="left" w:pos="5009"/>
          <w:tab w:val="left" w:pos="6447"/>
          <w:tab w:val="left" w:pos="7787"/>
          <w:tab w:val="left" w:pos="8799"/>
          <w:tab w:val="left" w:pos="9735"/>
        </w:tabs>
        <w:spacing w:before="175" w:line="367" w:lineRule="auto"/>
        <w:ind w:left="1699" w:right="431" w:firstLine="3"/>
      </w:pPr>
      <w:r>
        <w:t xml:space="preserve">в значениях, определенных методическими рекомендациями по </w:t>
      </w:r>
      <w:r>
        <w:rPr>
          <w:spacing w:val="-4"/>
        </w:rPr>
        <w:t>созданию</w:t>
      </w:r>
      <w:r>
        <w:rPr>
          <w:spacing w:val="59"/>
        </w:rPr>
        <w:t xml:space="preserve"> </w:t>
      </w:r>
      <w:r>
        <w:t xml:space="preserve">и организации федеральными </w:t>
      </w:r>
      <w:r>
        <w:rPr>
          <w:spacing w:val="-3"/>
        </w:rPr>
        <w:t xml:space="preserve">органами </w:t>
      </w:r>
      <w:r>
        <w:t xml:space="preserve">исполнительной власти </w:t>
      </w:r>
      <w:r>
        <w:rPr>
          <w:spacing w:val="-3"/>
        </w:rPr>
        <w:t xml:space="preserve">системы внутреннего </w:t>
      </w:r>
      <w:r>
        <w:t>обеспечения соответствия требованиям антимонопольного законодательства, утвержденными распоряжением Правительства Российской</w:t>
      </w:r>
      <w:r>
        <w:rPr>
          <w:spacing w:val="10"/>
        </w:rPr>
        <w:t xml:space="preserve"> </w:t>
      </w:r>
      <w:r>
        <w:t>Федерации</w:t>
      </w:r>
      <w:r>
        <w:rPr>
          <w:spacing w:val="10"/>
        </w:rPr>
        <w:t xml:space="preserve"> </w:t>
      </w:r>
      <w:r>
        <w:t>от</w:t>
      </w:r>
      <w:r>
        <w:tab/>
      </w:r>
      <w:r>
        <w:rPr>
          <w:spacing w:val="-11"/>
        </w:rPr>
        <w:t>18</w:t>
      </w:r>
      <w:r>
        <w:rPr>
          <w:spacing w:val="-13"/>
        </w:rPr>
        <w:t xml:space="preserve"> </w:t>
      </w:r>
      <w:r>
        <w:rPr>
          <w:spacing w:val="-3"/>
        </w:rPr>
        <w:t>октября</w:t>
      </w:r>
      <w:r>
        <w:rPr>
          <w:spacing w:val="-3"/>
        </w:rPr>
        <w:tab/>
        <w:t>2018</w:t>
      </w:r>
      <w:r>
        <w:rPr>
          <w:spacing w:val="2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№</w:t>
      </w:r>
      <w:r>
        <w:tab/>
      </w:r>
      <w:r>
        <w:rPr>
          <w:spacing w:val="-6"/>
        </w:rPr>
        <w:t>225</w:t>
      </w:r>
      <w:r>
        <w:rPr>
          <w:spacing w:val="-37"/>
        </w:rPr>
        <w:t xml:space="preserve"> </w:t>
      </w:r>
      <w:r>
        <w:rPr>
          <w:spacing w:val="-3"/>
        </w:rPr>
        <w:t>8-р</w:t>
      </w:r>
      <w:r>
        <w:rPr>
          <w:spacing w:val="-3"/>
        </w:rPr>
        <w:tab/>
        <w:t>(далее</w:t>
      </w:r>
      <w:r>
        <w:rPr>
          <w:spacing w:val="-3"/>
        </w:rPr>
        <w:tab/>
      </w:r>
      <w:r>
        <w:t>- Методические рекомендации №</w:t>
      </w:r>
      <w:r>
        <w:rPr>
          <w:spacing w:val="16"/>
        </w:rPr>
        <w:t xml:space="preserve"> </w:t>
      </w:r>
      <w:r>
        <w:rPr>
          <w:spacing w:val="-4"/>
        </w:rPr>
        <w:t>2258):</w:t>
      </w:r>
    </w:p>
    <w:p w:rsidR="00F64323" w:rsidRDefault="00E271CE">
      <w:pPr>
        <w:pStyle w:val="a3"/>
        <w:tabs>
          <w:tab w:val="left" w:pos="4625"/>
          <w:tab w:val="left" w:pos="7400"/>
        </w:tabs>
        <w:spacing w:line="372" w:lineRule="auto"/>
        <w:ind w:left="1707" w:right="654" w:firstLine="692"/>
      </w:pPr>
      <w:r>
        <w:t>«антимонопольное</w:t>
      </w:r>
      <w:r>
        <w:rPr>
          <w:spacing w:val="42"/>
        </w:rPr>
        <w:t xml:space="preserve"> </w:t>
      </w:r>
      <w:r>
        <w:t>законодательство»</w:t>
      </w:r>
      <w:r>
        <w:tab/>
      </w:r>
      <w:r>
        <w:rPr>
          <w:spacing w:val="-5"/>
        </w:rPr>
        <w:t xml:space="preserve">—законодательство, </w:t>
      </w:r>
      <w:r>
        <w:t xml:space="preserve">основывающееся на Конституции Российской Федерации, </w:t>
      </w:r>
      <w:r>
        <w:rPr>
          <w:spacing w:val="-3"/>
        </w:rPr>
        <w:t xml:space="preserve">Гражданском </w:t>
      </w:r>
      <w:r>
        <w:rPr>
          <w:spacing w:val="-4"/>
        </w:rPr>
        <w:t xml:space="preserve">кодексе    </w:t>
      </w:r>
      <w:r>
        <w:t xml:space="preserve">Российской Федерации и состоящее </w:t>
      </w:r>
      <w:proofErr w:type="gramStart"/>
      <w:r>
        <w:rPr>
          <w:spacing w:val="-3"/>
        </w:rPr>
        <w:t xml:space="preserve">из  </w:t>
      </w:r>
      <w:r>
        <w:t>Федерального</w:t>
      </w:r>
      <w:proofErr w:type="gramEnd"/>
      <w:r>
        <w:t xml:space="preserve"> закона  от   </w:t>
      </w:r>
      <w:r>
        <w:rPr>
          <w:spacing w:val="-4"/>
        </w:rPr>
        <w:t xml:space="preserve">26 </w:t>
      </w:r>
      <w:r>
        <w:rPr>
          <w:spacing w:val="-3"/>
        </w:rPr>
        <w:t xml:space="preserve">июля   </w:t>
      </w:r>
      <w:r>
        <w:t>2006</w:t>
      </w:r>
      <w:r>
        <w:rPr>
          <w:spacing w:val="4"/>
        </w:rPr>
        <w:t xml:space="preserve"> </w:t>
      </w:r>
      <w:r>
        <w:t>г.</w:t>
      </w:r>
      <w:r>
        <w:rPr>
          <w:spacing w:val="-5"/>
        </w:rPr>
        <w:t xml:space="preserve"> </w:t>
      </w:r>
      <w:r>
        <w:t>№</w:t>
      </w:r>
      <w:r>
        <w:tab/>
      </w:r>
      <w:r>
        <w:rPr>
          <w:spacing w:val="-6"/>
        </w:rPr>
        <w:t xml:space="preserve">1Э5-ФЗ </w:t>
      </w:r>
      <w:r>
        <w:t xml:space="preserve">«О защите конкуренции» </w:t>
      </w:r>
      <w:r>
        <w:rPr>
          <w:spacing w:val="-3"/>
        </w:rPr>
        <w:t xml:space="preserve">(Собрание </w:t>
      </w:r>
      <w:r>
        <w:t xml:space="preserve">законодательства Российской </w:t>
      </w:r>
      <w:r>
        <w:rPr>
          <w:spacing w:val="-3"/>
        </w:rPr>
        <w:t xml:space="preserve">Федерации, 2006, </w:t>
      </w:r>
      <w:r>
        <w:t xml:space="preserve">№ 34, </w:t>
      </w:r>
      <w:r>
        <w:rPr>
          <w:spacing w:val="-3"/>
        </w:rPr>
        <w:t xml:space="preserve">ст. </w:t>
      </w:r>
      <w:r>
        <w:rPr>
          <w:spacing w:val="-5"/>
        </w:rPr>
        <w:t>3434;</w:t>
      </w:r>
      <w:r>
        <w:rPr>
          <w:spacing w:val="36"/>
        </w:rPr>
        <w:t xml:space="preserve"> </w:t>
      </w:r>
      <w:r>
        <w:rPr>
          <w:spacing w:val="-4"/>
        </w:rPr>
        <w:t>2020,</w:t>
      </w:r>
    </w:p>
    <w:p w:rsidR="00F64323" w:rsidRDefault="00E271CE">
      <w:pPr>
        <w:pStyle w:val="a3"/>
        <w:spacing w:line="304" w:lineRule="exact"/>
        <w:ind w:left="1703"/>
      </w:pPr>
      <w:r>
        <w:t>№ 17, ст. 2718), иных федеральных законов, регулирующих отношения,</w:t>
      </w:r>
    </w:p>
    <w:p w:rsidR="00F64323" w:rsidRDefault="00F64323">
      <w:pPr>
        <w:spacing w:line="304" w:lineRule="exact"/>
        <w:sectPr w:rsidR="00F64323">
          <w:pgSz w:w="11900" w:h="16840"/>
          <w:pgMar w:top="1120" w:right="1100" w:bottom="280" w:left="0" w:header="720" w:footer="720" w:gutter="0"/>
          <w:cols w:space="720"/>
        </w:sectPr>
      </w:pPr>
    </w:p>
    <w:p w:rsidR="00F64323" w:rsidRDefault="00E271CE">
      <w:pPr>
        <w:spacing w:before="84"/>
        <w:ind w:left="83"/>
        <w:rPr>
          <w:rFonts w:ascii="Courier New"/>
          <w:sz w:val="9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25664</wp:posOffset>
            </wp:positionV>
            <wp:extent cx="7548943" cy="10639552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48943" cy="106395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urier New"/>
          <w:w w:val="99"/>
          <w:sz w:val="9"/>
        </w:rPr>
        <w:t>1</w:t>
      </w:r>
    </w:p>
    <w:p w:rsidR="00F64323" w:rsidRDefault="00F64323">
      <w:pPr>
        <w:pStyle w:val="a3"/>
        <w:rPr>
          <w:rFonts w:ascii="Courier New"/>
          <w:sz w:val="20"/>
        </w:rPr>
      </w:pPr>
    </w:p>
    <w:p w:rsidR="00F64323" w:rsidRDefault="00F64323">
      <w:pPr>
        <w:pStyle w:val="a3"/>
        <w:spacing w:before="2"/>
        <w:rPr>
          <w:rFonts w:ascii="Courier New"/>
          <w:sz w:val="20"/>
        </w:rPr>
      </w:pPr>
    </w:p>
    <w:p w:rsidR="00F64323" w:rsidRDefault="00E271CE">
      <w:pPr>
        <w:spacing w:before="91"/>
        <w:ind w:left="2284"/>
        <w:jc w:val="center"/>
        <w:rPr>
          <w:rFonts w:ascii="Arial"/>
        </w:rPr>
      </w:pPr>
      <w:r>
        <w:rPr>
          <w:rFonts w:ascii="Arial"/>
          <w:w w:val="99"/>
        </w:rPr>
        <w:t>2</w:t>
      </w:r>
    </w:p>
    <w:p w:rsidR="00F64323" w:rsidRDefault="00F64323">
      <w:pPr>
        <w:pStyle w:val="a3"/>
        <w:spacing w:before="1"/>
        <w:rPr>
          <w:rFonts w:ascii="Arial"/>
          <w:sz w:val="21"/>
        </w:rPr>
      </w:pPr>
    </w:p>
    <w:p w:rsidR="00F64323" w:rsidRDefault="00E271CE">
      <w:pPr>
        <w:pStyle w:val="a3"/>
        <w:spacing w:before="96"/>
        <w:ind w:left="1711"/>
      </w:pPr>
      <w:r>
        <w:rPr>
          <w:w w:val="105"/>
        </w:rPr>
        <w:t>связанные с защитой конкуренции, в том числе с предупреждением</w:t>
      </w:r>
    </w:p>
    <w:p w:rsidR="00F64323" w:rsidRDefault="00E271CE">
      <w:pPr>
        <w:pStyle w:val="a3"/>
        <w:spacing w:before="165" w:line="367" w:lineRule="auto"/>
        <w:ind w:left="1705" w:firstLine="5"/>
      </w:pPr>
      <w:r>
        <w:rPr>
          <w:w w:val="105"/>
        </w:rPr>
        <w:t xml:space="preserve">и </w:t>
      </w:r>
      <w:r>
        <w:rPr>
          <w:spacing w:val="-3"/>
          <w:w w:val="105"/>
        </w:rPr>
        <w:t xml:space="preserve">пресечением </w:t>
      </w:r>
      <w:r>
        <w:rPr>
          <w:w w:val="105"/>
        </w:rPr>
        <w:t xml:space="preserve">монополистической деятельности и </w:t>
      </w:r>
      <w:r>
        <w:rPr>
          <w:spacing w:val="-3"/>
          <w:w w:val="105"/>
        </w:rPr>
        <w:t>недобросовестной конкуренции,</w:t>
      </w:r>
      <w:r>
        <w:rPr>
          <w:spacing w:val="-31"/>
          <w:w w:val="105"/>
        </w:rPr>
        <w:t xml:space="preserve"> </w:t>
      </w:r>
      <w:r>
        <w:rPr>
          <w:w w:val="105"/>
        </w:rPr>
        <w:t>в</w:t>
      </w:r>
      <w:r>
        <w:rPr>
          <w:spacing w:val="-31"/>
          <w:w w:val="105"/>
        </w:rPr>
        <w:t xml:space="preserve"> </w:t>
      </w:r>
      <w:r>
        <w:rPr>
          <w:w w:val="105"/>
        </w:rPr>
        <w:t>которых</w:t>
      </w:r>
      <w:r>
        <w:rPr>
          <w:spacing w:val="-31"/>
          <w:w w:val="105"/>
        </w:rPr>
        <w:t xml:space="preserve"> </w:t>
      </w:r>
      <w:r>
        <w:rPr>
          <w:w w:val="105"/>
        </w:rPr>
        <w:t>участвуют</w:t>
      </w:r>
      <w:r>
        <w:rPr>
          <w:spacing w:val="-31"/>
          <w:w w:val="105"/>
        </w:rPr>
        <w:t xml:space="preserve"> </w:t>
      </w:r>
      <w:r>
        <w:rPr>
          <w:w w:val="105"/>
        </w:rPr>
        <w:t>федеральные</w:t>
      </w:r>
      <w:r>
        <w:rPr>
          <w:spacing w:val="-31"/>
          <w:w w:val="105"/>
        </w:rPr>
        <w:t xml:space="preserve"> </w:t>
      </w:r>
      <w:r>
        <w:rPr>
          <w:w w:val="105"/>
        </w:rPr>
        <w:t>органы</w:t>
      </w:r>
      <w:r>
        <w:rPr>
          <w:spacing w:val="-31"/>
          <w:w w:val="105"/>
        </w:rPr>
        <w:t xml:space="preserve"> </w:t>
      </w:r>
      <w:r>
        <w:rPr>
          <w:w w:val="105"/>
        </w:rPr>
        <w:t xml:space="preserve">исполнительной </w:t>
      </w:r>
      <w:r>
        <w:rPr>
          <w:spacing w:val="-4"/>
          <w:w w:val="105"/>
        </w:rPr>
        <w:t>власти,</w:t>
      </w:r>
      <w:r>
        <w:rPr>
          <w:spacing w:val="-35"/>
          <w:w w:val="105"/>
        </w:rPr>
        <w:t xml:space="preserve"> </w:t>
      </w:r>
      <w:r>
        <w:rPr>
          <w:spacing w:val="-2"/>
          <w:w w:val="105"/>
        </w:rPr>
        <w:t>органы</w:t>
      </w:r>
      <w:r>
        <w:rPr>
          <w:spacing w:val="-34"/>
          <w:w w:val="105"/>
        </w:rPr>
        <w:t xml:space="preserve"> </w:t>
      </w:r>
      <w:r>
        <w:rPr>
          <w:w w:val="105"/>
        </w:rPr>
        <w:t>государственной</w:t>
      </w:r>
      <w:r>
        <w:rPr>
          <w:spacing w:val="-34"/>
          <w:w w:val="105"/>
        </w:rPr>
        <w:t xml:space="preserve"> </w:t>
      </w:r>
      <w:r>
        <w:rPr>
          <w:w w:val="105"/>
        </w:rPr>
        <w:t>власти</w:t>
      </w:r>
      <w:r>
        <w:rPr>
          <w:spacing w:val="-34"/>
          <w:w w:val="105"/>
        </w:rPr>
        <w:t xml:space="preserve"> </w:t>
      </w:r>
      <w:r>
        <w:rPr>
          <w:w w:val="105"/>
        </w:rPr>
        <w:t>субъектов</w:t>
      </w:r>
      <w:r>
        <w:rPr>
          <w:spacing w:val="-34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-35"/>
          <w:w w:val="105"/>
        </w:rPr>
        <w:t xml:space="preserve"> </w:t>
      </w:r>
      <w:r>
        <w:rPr>
          <w:spacing w:val="-3"/>
          <w:w w:val="105"/>
        </w:rPr>
        <w:t xml:space="preserve">Федерации, органы </w:t>
      </w:r>
      <w:r>
        <w:rPr>
          <w:w w:val="105"/>
        </w:rPr>
        <w:t xml:space="preserve">местного самоуправления, </w:t>
      </w:r>
      <w:r>
        <w:rPr>
          <w:spacing w:val="-3"/>
          <w:w w:val="105"/>
        </w:rPr>
        <w:t xml:space="preserve">иные </w:t>
      </w:r>
      <w:r>
        <w:rPr>
          <w:w w:val="105"/>
        </w:rPr>
        <w:t xml:space="preserve">осуществляющие </w:t>
      </w:r>
      <w:r>
        <w:rPr>
          <w:spacing w:val="-5"/>
          <w:w w:val="105"/>
        </w:rPr>
        <w:t xml:space="preserve">функции </w:t>
      </w:r>
      <w:r>
        <w:rPr>
          <w:w w:val="105"/>
        </w:rPr>
        <w:t xml:space="preserve">указанных органов органы </w:t>
      </w:r>
      <w:r>
        <w:rPr>
          <w:spacing w:val="-4"/>
          <w:w w:val="105"/>
        </w:rPr>
        <w:t xml:space="preserve">или </w:t>
      </w:r>
      <w:r>
        <w:rPr>
          <w:w w:val="105"/>
        </w:rPr>
        <w:t xml:space="preserve">организации, а также </w:t>
      </w:r>
      <w:r>
        <w:rPr>
          <w:spacing w:val="-3"/>
          <w:w w:val="105"/>
        </w:rPr>
        <w:t xml:space="preserve">государственные внебюджетные </w:t>
      </w:r>
      <w:r>
        <w:rPr>
          <w:w w:val="105"/>
        </w:rPr>
        <w:t xml:space="preserve">фонды, Центральный банк Российской </w:t>
      </w:r>
      <w:r>
        <w:rPr>
          <w:spacing w:val="-3"/>
          <w:w w:val="105"/>
        </w:rPr>
        <w:t xml:space="preserve">Федерации, российские </w:t>
      </w:r>
      <w:r>
        <w:rPr>
          <w:w w:val="105"/>
        </w:rPr>
        <w:t xml:space="preserve">юридические лица и иностранные юридические </w:t>
      </w:r>
      <w:r>
        <w:rPr>
          <w:spacing w:val="-3"/>
          <w:w w:val="105"/>
        </w:rPr>
        <w:t>лица, физические</w:t>
      </w:r>
      <w:r>
        <w:rPr>
          <w:spacing w:val="-12"/>
          <w:w w:val="105"/>
        </w:rPr>
        <w:t xml:space="preserve"> </w:t>
      </w:r>
      <w:r>
        <w:rPr>
          <w:w w:val="105"/>
        </w:rPr>
        <w:t>лица,</w:t>
      </w:r>
      <w:r>
        <w:rPr>
          <w:spacing w:val="-14"/>
          <w:w w:val="105"/>
        </w:rPr>
        <w:t xml:space="preserve"> </w:t>
      </w:r>
      <w:r>
        <w:rPr>
          <w:w w:val="105"/>
        </w:rPr>
        <w:t>в</w:t>
      </w:r>
      <w:r>
        <w:rPr>
          <w:spacing w:val="-12"/>
          <w:w w:val="105"/>
        </w:rPr>
        <w:t xml:space="preserve"> </w:t>
      </w:r>
      <w:r>
        <w:rPr>
          <w:w w:val="105"/>
        </w:rPr>
        <w:t>том</w:t>
      </w:r>
      <w:r>
        <w:rPr>
          <w:spacing w:val="-12"/>
          <w:w w:val="105"/>
        </w:rPr>
        <w:t xml:space="preserve"> </w:t>
      </w:r>
      <w:r>
        <w:rPr>
          <w:w w:val="105"/>
        </w:rPr>
        <w:t>числе</w:t>
      </w:r>
      <w:r>
        <w:rPr>
          <w:spacing w:val="-12"/>
          <w:w w:val="105"/>
        </w:rPr>
        <w:t xml:space="preserve"> </w:t>
      </w:r>
      <w:r>
        <w:rPr>
          <w:w w:val="105"/>
        </w:rPr>
        <w:t>индивидуальные</w:t>
      </w:r>
      <w:r>
        <w:rPr>
          <w:spacing w:val="-12"/>
          <w:w w:val="105"/>
        </w:rPr>
        <w:t xml:space="preserve"> </w:t>
      </w:r>
      <w:r>
        <w:rPr>
          <w:w w:val="105"/>
        </w:rPr>
        <w:t>предприниматели;</w:t>
      </w:r>
    </w:p>
    <w:p w:rsidR="00F64323" w:rsidRDefault="00E271CE">
      <w:pPr>
        <w:pStyle w:val="a3"/>
        <w:spacing w:before="10" w:line="367" w:lineRule="auto"/>
        <w:ind w:left="1719" w:right="249" w:firstLine="690"/>
      </w:pPr>
      <w:r>
        <w:rPr>
          <w:w w:val="105"/>
        </w:rPr>
        <w:t xml:space="preserve">«антимонопольный </w:t>
      </w:r>
      <w:r>
        <w:rPr>
          <w:spacing w:val="-2"/>
          <w:w w:val="105"/>
        </w:rPr>
        <w:t xml:space="preserve">орган» </w:t>
      </w:r>
      <w:r>
        <w:rPr>
          <w:w w:val="105"/>
        </w:rPr>
        <w:t xml:space="preserve">- федеральный антимонопольный </w:t>
      </w:r>
      <w:r>
        <w:rPr>
          <w:spacing w:val="-3"/>
          <w:w w:val="105"/>
        </w:rPr>
        <w:t xml:space="preserve">орган </w:t>
      </w:r>
      <w:r>
        <w:rPr>
          <w:w w:val="105"/>
        </w:rPr>
        <w:t xml:space="preserve">и </w:t>
      </w:r>
      <w:proofErr w:type="spellStart"/>
      <w:r>
        <w:rPr>
          <w:w w:val="105"/>
        </w:rPr>
        <w:t>его'территориальные</w:t>
      </w:r>
      <w:proofErr w:type="spellEnd"/>
      <w:r>
        <w:rPr>
          <w:w w:val="105"/>
        </w:rPr>
        <w:t xml:space="preserve"> </w:t>
      </w:r>
      <w:r>
        <w:rPr>
          <w:spacing w:val="-3"/>
          <w:w w:val="105"/>
        </w:rPr>
        <w:t>органы;</w:t>
      </w:r>
    </w:p>
    <w:p w:rsidR="00F64323" w:rsidRDefault="00E271CE">
      <w:pPr>
        <w:pStyle w:val="a3"/>
        <w:spacing w:line="374" w:lineRule="auto"/>
        <w:ind w:left="1719" w:right="167" w:firstLine="692"/>
      </w:pPr>
      <w:r>
        <w:rPr>
          <w:w w:val="105"/>
        </w:rPr>
        <w:t xml:space="preserve">«доклад </w:t>
      </w:r>
      <w:r>
        <w:rPr>
          <w:spacing w:val="-3"/>
          <w:w w:val="105"/>
        </w:rPr>
        <w:t xml:space="preserve">об </w:t>
      </w:r>
      <w:r>
        <w:rPr>
          <w:w w:val="105"/>
        </w:rPr>
        <w:t xml:space="preserve">антимонопольном </w:t>
      </w:r>
      <w:proofErr w:type="spellStart"/>
      <w:r>
        <w:rPr>
          <w:spacing w:val="-3"/>
          <w:w w:val="105"/>
        </w:rPr>
        <w:t>комплаенсе</w:t>
      </w:r>
      <w:proofErr w:type="spellEnd"/>
      <w:r>
        <w:rPr>
          <w:spacing w:val="-3"/>
          <w:w w:val="105"/>
        </w:rPr>
        <w:t xml:space="preserve">» </w:t>
      </w:r>
      <w:r>
        <w:rPr>
          <w:w w:val="105"/>
        </w:rPr>
        <w:t xml:space="preserve">- документ, </w:t>
      </w:r>
      <w:r>
        <w:rPr>
          <w:spacing w:val="-3"/>
          <w:w w:val="105"/>
        </w:rPr>
        <w:t xml:space="preserve">содержащий информацию об </w:t>
      </w:r>
      <w:r>
        <w:rPr>
          <w:w w:val="105"/>
        </w:rPr>
        <w:t xml:space="preserve">организации в Организации антимонопольного </w:t>
      </w:r>
      <w:proofErr w:type="spellStart"/>
      <w:r>
        <w:rPr>
          <w:w w:val="105"/>
        </w:rPr>
        <w:t>комплаенса</w:t>
      </w:r>
      <w:proofErr w:type="spellEnd"/>
      <w:r>
        <w:rPr>
          <w:w w:val="105"/>
        </w:rPr>
        <w:t xml:space="preserve"> и о его </w:t>
      </w:r>
      <w:r>
        <w:rPr>
          <w:spacing w:val="-3"/>
          <w:w w:val="105"/>
        </w:rPr>
        <w:t>функционировании;</w:t>
      </w:r>
    </w:p>
    <w:p w:rsidR="00F64323" w:rsidRDefault="00E271CE">
      <w:pPr>
        <w:pStyle w:val="a3"/>
        <w:spacing w:line="367" w:lineRule="auto"/>
        <w:ind w:left="1719" w:firstLine="696"/>
      </w:pPr>
      <w:r>
        <w:rPr>
          <w:w w:val="105"/>
        </w:rPr>
        <w:t xml:space="preserve">«коллегиальный орган» - совещательный орган, осуществляющий </w:t>
      </w:r>
      <w:r>
        <w:t xml:space="preserve">оценку эффективности функционирования антимонопольного </w:t>
      </w:r>
      <w:proofErr w:type="spellStart"/>
      <w:r>
        <w:t>комплаенса</w:t>
      </w:r>
      <w:proofErr w:type="spellEnd"/>
      <w:r>
        <w:t>;</w:t>
      </w:r>
    </w:p>
    <w:p w:rsidR="00F64323" w:rsidRDefault="00E271CE">
      <w:pPr>
        <w:pStyle w:val="a3"/>
        <w:spacing w:line="372" w:lineRule="auto"/>
        <w:ind w:left="1719" w:right="273" w:firstLine="696"/>
      </w:pPr>
      <w:r>
        <w:rPr>
          <w:w w:val="105"/>
        </w:rPr>
        <w:t>«нарушение антимонопольного законодательства» - недопущение, ограничение, устранение конкуренции Организацией;</w:t>
      </w:r>
    </w:p>
    <w:p w:rsidR="00F64323" w:rsidRDefault="00E271CE">
      <w:pPr>
        <w:pStyle w:val="a3"/>
        <w:spacing w:line="367" w:lineRule="auto"/>
        <w:ind w:left="1725" w:firstLine="690"/>
      </w:pPr>
      <w:r>
        <w:rPr>
          <w:w w:val="105"/>
        </w:rPr>
        <w:t>«риски</w:t>
      </w:r>
      <w:r>
        <w:rPr>
          <w:spacing w:val="-38"/>
          <w:w w:val="105"/>
        </w:rPr>
        <w:t xml:space="preserve"> </w:t>
      </w:r>
      <w:r>
        <w:rPr>
          <w:w w:val="105"/>
        </w:rPr>
        <w:t>нарушения</w:t>
      </w:r>
      <w:r>
        <w:rPr>
          <w:spacing w:val="-37"/>
          <w:w w:val="105"/>
        </w:rPr>
        <w:t xml:space="preserve"> </w:t>
      </w:r>
      <w:r>
        <w:rPr>
          <w:w w:val="105"/>
        </w:rPr>
        <w:t>антимонопольного</w:t>
      </w:r>
      <w:r>
        <w:rPr>
          <w:spacing w:val="-38"/>
          <w:w w:val="105"/>
        </w:rPr>
        <w:t xml:space="preserve"> </w:t>
      </w:r>
      <w:r>
        <w:rPr>
          <w:w w:val="105"/>
        </w:rPr>
        <w:t>законодательства»</w:t>
      </w:r>
      <w:r>
        <w:rPr>
          <w:spacing w:val="-33"/>
          <w:w w:val="105"/>
        </w:rPr>
        <w:t xml:space="preserve"> </w:t>
      </w:r>
      <w:r>
        <w:rPr>
          <w:w w:val="105"/>
        </w:rPr>
        <w:t>-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>сочетание вероятности</w:t>
      </w:r>
      <w:r>
        <w:rPr>
          <w:spacing w:val="-21"/>
          <w:w w:val="105"/>
        </w:rPr>
        <w:t xml:space="preserve"> </w:t>
      </w:r>
      <w:r>
        <w:rPr>
          <w:w w:val="105"/>
        </w:rPr>
        <w:t>и</w:t>
      </w:r>
      <w:r>
        <w:rPr>
          <w:spacing w:val="-20"/>
          <w:w w:val="105"/>
        </w:rPr>
        <w:t xml:space="preserve"> </w:t>
      </w:r>
      <w:r>
        <w:rPr>
          <w:w w:val="105"/>
        </w:rPr>
        <w:t>последствий</w:t>
      </w:r>
      <w:r>
        <w:rPr>
          <w:spacing w:val="-21"/>
          <w:w w:val="105"/>
        </w:rPr>
        <w:t xml:space="preserve"> </w:t>
      </w:r>
      <w:r>
        <w:rPr>
          <w:spacing w:val="-3"/>
          <w:w w:val="105"/>
        </w:rPr>
        <w:t>наступления</w:t>
      </w:r>
      <w:r>
        <w:rPr>
          <w:spacing w:val="-20"/>
          <w:w w:val="105"/>
        </w:rPr>
        <w:t xml:space="preserve"> </w:t>
      </w:r>
      <w:r>
        <w:rPr>
          <w:w w:val="105"/>
        </w:rPr>
        <w:t>неблагоприятных</w:t>
      </w:r>
      <w:r>
        <w:rPr>
          <w:spacing w:val="-20"/>
          <w:w w:val="105"/>
        </w:rPr>
        <w:t xml:space="preserve"> </w:t>
      </w:r>
      <w:r>
        <w:rPr>
          <w:spacing w:val="-3"/>
          <w:w w:val="105"/>
        </w:rPr>
        <w:t>событий</w:t>
      </w:r>
      <w:r>
        <w:rPr>
          <w:spacing w:val="-21"/>
          <w:w w:val="105"/>
        </w:rPr>
        <w:t xml:space="preserve"> </w:t>
      </w:r>
      <w:r>
        <w:rPr>
          <w:w w:val="105"/>
        </w:rPr>
        <w:t>в</w:t>
      </w:r>
      <w:r>
        <w:rPr>
          <w:spacing w:val="-20"/>
          <w:w w:val="105"/>
        </w:rPr>
        <w:t xml:space="preserve"> </w:t>
      </w:r>
      <w:r>
        <w:rPr>
          <w:spacing w:val="-4"/>
          <w:w w:val="105"/>
        </w:rPr>
        <w:t xml:space="preserve">виде </w:t>
      </w:r>
      <w:r>
        <w:rPr>
          <w:spacing w:val="-3"/>
          <w:w w:val="105"/>
        </w:rPr>
        <w:t xml:space="preserve">ограничения, </w:t>
      </w:r>
      <w:r>
        <w:rPr>
          <w:w w:val="105"/>
        </w:rPr>
        <w:t xml:space="preserve">устранения </w:t>
      </w:r>
      <w:r>
        <w:rPr>
          <w:spacing w:val="-3"/>
          <w:w w:val="105"/>
        </w:rPr>
        <w:t xml:space="preserve">или </w:t>
      </w:r>
      <w:r>
        <w:rPr>
          <w:w w:val="105"/>
        </w:rPr>
        <w:t>недопущения</w:t>
      </w:r>
      <w:r>
        <w:rPr>
          <w:spacing w:val="-23"/>
          <w:w w:val="105"/>
        </w:rPr>
        <w:t xml:space="preserve"> </w:t>
      </w:r>
      <w:r>
        <w:rPr>
          <w:w w:val="105"/>
        </w:rPr>
        <w:t>конкуренции;</w:t>
      </w:r>
    </w:p>
    <w:p w:rsidR="00F64323" w:rsidRDefault="00E271CE">
      <w:pPr>
        <w:pStyle w:val="a3"/>
        <w:spacing w:line="372" w:lineRule="auto"/>
        <w:ind w:left="1725" w:right="873" w:firstLine="696"/>
        <w:jc w:val="both"/>
      </w:pPr>
      <w:r>
        <w:t xml:space="preserve">«уполномоченное начальник отдела почвенно-агрохимических </w:t>
      </w:r>
      <w:r>
        <w:rPr>
          <w:spacing w:val="-3"/>
          <w:w w:val="105"/>
        </w:rPr>
        <w:t>изысканий</w:t>
      </w:r>
      <w:r>
        <w:rPr>
          <w:spacing w:val="-33"/>
          <w:w w:val="105"/>
        </w:rPr>
        <w:t xml:space="preserve"> </w:t>
      </w:r>
      <w:proofErr w:type="spellStart"/>
      <w:r>
        <w:rPr>
          <w:w w:val="105"/>
        </w:rPr>
        <w:t>Горягин</w:t>
      </w:r>
      <w:proofErr w:type="spellEnd"/>
      <w:r>
        <w:rPr>
          <w:spacing w:val="-33"/>
          <w:w w:val="105"/>
        </w:rPr>
        <w:t xml:space="preserve"> </w:t>
      </w:r>
      <w:r>
        <w:rPr>
          <w:w w:val="105"/>
        </w:rPr>
        <w:t>Г.И.,</w:t>
      </w:r>
      <w:r>
        <w:rPr>
          <w:spacing w:val="-34"/>
          <w:w w:val="105"/>
        </w:rPr>
        <w:t xml:space="preserve"> </w:t>
      </w:r>
      <w:r>
        <w:rPr>
          <w:w w:val="105"/>
        </w:rPr>
        <w:t>ответственный</w:t>
      </w:r>
      <w:r>
        <w:rPr>
          <w:spacing w:val="-33"/>
          <w:w w:val="105"/>
        </w:rPr>
        <w:t xml:space="preserve"> </w:t>
      </w:r>
      <w:r>
        <w:rPr>
          <w:w w:val="105"/>
        </w:rPr>
        <w:t>за</w:t>
      </w:r>
      <w:r>
        <w:rPr>
          <w:spacing w:val="-33"/>
          <w:w w:val="105"/>
        </w:rPr>
        <w:t xml:space="preserve"> </w:t>
      </w:r>
      <w:r>
        <w:rPr>
          <w:w w:val="105"/>
        </w:rPr>
        <w:t>осуществление</w:t>
      </w:r>
      <w:r>
        <w:rPr>
          <w:spacing w:val="-33"/>
          <w:w w:val="105"/>
        </w:rPr>
        <w:t xml:space="preserve"> </w:t>
      </w:r>
      <w:r>
        <w:rPr>
          <w:spacing w:val="-3"/>
          <w:w w:val="105"/>
        </w:rPr>
        <w:t xml:space="preserve">внедрения </w:t>
      </w:r>
      <w:r>
        <w:rPr>
          <w:w w:val="105"/>
        </w:rPr>
        <w:t>антимонопольного</w:t>
      </w:r>
      <w:r>
        <w:rPr>
          <w:spacing w:val="-38"/>
          <w:w w:val="105"/>
        </w:rPr>
        <w:t xml:space="preserve"> </w:t>
      </w:r>
      <w:proofErr w:type="spellStart"/>
      <w:r>
        <w:rPr>
          <w:w w:val="105"/>
        </w:rPr>
        <w:t>комплаенса</w:t>
      </w:r>
      <w:proofErr w:type="spellEnd"/>
      <w:r>
        <w:rPr>
          <w:w w:val="105"/>
        </w:rPr>
        <w:t>,</w:t>
      </w:r>
      <w:r>
        <w:rPr>
          <w:spacing w:val="-38"/>
          <w:w w:val="105"/>
        </w:rPr>
        <w:t xml:space="preserve"> </w:t>
      </w:r>
      <w:r>
        <w:rPr>
          <w:w w:val="105"/>
        </w:rPr>
        <w:t>функционирования</w:t>
      </w:r>
      <w:r>
        <w:rPr>
          <w:spacing w:val="-37"/>
          <w:w w:val="105"/>
        </w:rPr>
        <w:t xml:space="preserve"> </w:t>
      </w:r>
      <w:r>
        <w:rPr>
          <w:w w:val="105"/>
        </w:rPr>
        <w:t>и</w:t>
      </w:r>
      <w:r>
        <w:rPr>
          <w:spacing w:val="-38"/>
          <w:w w:val="105"/>
        </w:rPr>
        <w:t xml:space="preserve"> </w:t>
      </w:r>
      <w:r>
        <w:rPr>
          <w:w w:val="105"/>
        </w:rPr>
        <w:t>контроля</w:t>
      </w:r>
      <w:r>
        <w:rPr>
          <w:spacing w:val="-37"/>
          <w:w w:val="105"/>
        </w:rPr>
        <w:t xml:space="preserve"> </w:t>
      </w:r>
      <w:r>
        <w:rPr>
          <w:w w:val="105"/>
        </w:rPr>
        <w:t>за</w:t>
      </w:r>
      <w:r>
        <w:rPr>
          <w:spacing w:val="-37"/>
          <w:w w:val="105"/>
        </w:rPr>
        <w:t xml:space="preserve"> </w:t>
      </w:r>
      <w:r>
        <w:rPr>
          <w:spacing w:val="-4"/>
          <w:w w:val="105"/>
        </w:rPr>
        <w:t xml:space="preserve">его </w:t>
      </w:r>
      <w:r>
        <w:rPr>
          <w:spacing w:val="-3"/>
          <w:w w:val="105"/>
        </w:rPr>
        <w:t xml:space="preserve">исполнением </w:t>
      </w:r>
      <w:r>
        <w:rPr>
          <w:w w:val="105"/>
        </w:rPr>
        <w:t>в</w:t>
      </w:r>
      <w:r>
        <w:rPr>
          <w:spacing w:val="-5"/>
          <w:w w:val="105"/>
        </w:rPr>
        <w:t xml:space="preserve"> </w:t>
      </w:r>
      <w:r>
        <w:rPr>
          <w:w w:val="105"/>
        </w:rPr>
        <w:t>Организации.</w:t>
      </w:r>
    </w:p>
    <w:p w:rsidR="00F64323" w:rsidRDefault="00E271CE">
      <w:pPr>
        <w:pStyle w:val="a5"/>
        <w:numPr>
          <w:ilvl w:val="0"/>
          <w:numId w:val="1"/>
        </w:numPr>
        <w:tabs>
          <w:tab w:val="left" w:pos="2678"/>
        </w:tabs>
        <w:spacing w:line="303" w:lineRule="exact"/>
        <w:ind w:left="2677" w:hanging="253"/>
        <w:jc w:val="both"/>
        <w:rPr>
          <w:sz w:val="27"/>
        </w:rPr>
      </w:pPr>
      <w:r>
        <w:rPr>
          <w:w w:val="105"/>
          <w:sz w:val="27"/>
        </w:rPr>
        <w:t>Цели антимонопольного</w:t>
      </w:r>
      <w:r>
        <w:rPr>
          <w:spacing w:val="-9"/>
          <w:w w:val="105"/>
          <w:sz w:val="27"/>
        </w:rPr>
        <w:t xml:space="preserve"> </w:t>
      </w:r>
      <w:proofErr w:type="spellStart"/>
      <w:r>
        <w:rPr>
          <w:spacing w:val="-3"/>
          <w:w w:val="105"/>
          <w:sz w:val="27"/>
        </w:rPr>
        <w:t>комплаенса</w:t>
      </w:r>
      <w:proofErr w:type="spellEnd"/>
      <w:r>
        <w:rPr>
          <w:spacing w:val="-3"/>
          <w:w w:val="105"/>
          <w:sz w:val="27"/>
        </w:rPr>
        <w:t>:</w:t>
      </w:r>
    </w:p>
    <w:p w:rsidR="00F64323" w:rsidRDefault="00E271CE">
      <w:pPr>
        <w:pStyle w:val="a3"/>
        <w:spacing w:before="159" w:line="376" w:lineRule="auto"/>
        <w:ind w:left="1729" w:right="163" w:firstLine="696"/>
      </w:pPr>
      <w:r>
        <w:rPr>
          <w:w w:val="105"/>
        </w:rPr>
        <w:t>а)</w:t>
      </w:r>
      <w:r>
        <w:rPr>
          <w:spacing w:val="-48"/>
          <w:w w:val="105"/>
        </w:rPr>
        <w:t xml:space="preserve"> </w:t>
      </w:r>
      <w:r>
        <w:rPr>
          <w:w w:val="105"/>
        </w:rPr>
        <w:t>обеспечение</w:t>
      </w:r>
      <w:r>
        <w:rPr>
          <w:spacing w:val="-46"/>
          <w:w w:val="105"/>
        </w:rPr>
        <w:t xml:space="preserve"> </w:t>
      </w:r>
      <w:r>
        <w:rPr>
          <w:w w:val="105"/>
        </w:rPr>
        <w:t>соответствия</w:t>
      </w:r>
      <w:r>
        <w:rPr>
          <w:spacing w:val="-45"/>
          <w:w w:val="105"/>
        </w:rPr>
        <w:t xml:space="preserve"> </w:t>
      </w:r>
      <w:r>
        <w:rPr>
          <w:w w:val="105"/>
        </w:rPr>
        <w:t>деятельности</w:t>
      </w:r>
      <w:r>
        <w:rPr>
          <w:spacing w:val="-46"/>
          <w:w w:val="105"/>
        </w:rPr>
        <w:t xml:space="preserve"> </w:t>
      </w:r>
      <w:r>
        <w:rPr>
          <w:w w:val="105"/>
        </w:rPr>
        <w:t>Организации</w:t>
      </w:r>
      <w:r>
        <w:rPr>
          <w:spacing w:val="-45"/>
          <w:w w:val="105"/>
        </w:rPr>
        <w:t xml:space="preserve"> </w:t>
      </w:r>
      <w:r>
        <w:rPr>
          <w:w w:val="105"/>
        </w:rPr>
        <w:t>требованиям антимонопольного</w:t>
      </w:r>
      <w:r>
        <w:rPr>
          <w:spacing w:val="-5"/>
          <w:w w:val="105"/>
        </w:rPr>
        <w:t xml:space="preserve"> </w:t>
      </w:r>
      <w:r>
        <w:rPr>
          <w:w w:val="105"/>
        </w:rPr>
        <w:t>законодательства;</w:t>
      </w:r>
    </w:p>
    <w:p w:rsidR="00F64323" w:rsidRDefault="00E271CE">
      <w:pPr>
        <w:pStyle w:val="a3"/>
        <w:spacing w:line="372" w:lineRule="auto"/>
        <w:ind w:left="1725" w:right="1308" w:firstLine="700"/>
      </w:pPr>
      <w:r>
        <w:rPr>
          <w:w w:val="105"/>
        </w:rPr>
        <w:t>б)</w:t>
      </w:r>
      <w:r>
        <w:rPr>
          <w:spacing w:val="-35"/>
          <w:w w:val="105"/>
        </w:rPr>
        <w:t xml:space="preserve"> </w:t>
      </w:r>
      <w:r>
        <w:rPr>
          <w:w w:val="105"/>
        </w:rPr>
        <w:t>профилактика</w:t>
      </w:r>
      <w:r>
        <w:rPr>
          <w:spacing w:val="-32"/>
          <w:w w:val="105"/>
        </w:rPr>
        <w:t xml:space="preserve"> </w:t>
      </w:r>
      <w:r>
        <w:rPr>
          <w:spacing w:val="-3"/>
          <w:w w:val="105"/>
        </w:rPr>
        <w:t>нарушения</w:t>
      </w:r>
      <w:r>
        <w:rPr>
          <w:spacing w:val="-32"/>
          <w:w w:val="105"/>
        </w:rPr>
        <w:t xml:space="preserve"> </w:t>
      </w:r>
      <w:r>
        <w:rPr>
          <w:w w:val="105"/>
        </w:rPr>
        <w:t>требований</w:t>
      </w:r>
      <w:r>
        <w:rPr>
          <w:spacing w:val="-31"/>
          <w:w w:val="105"/>
        </w:rPr>
        <w:t xml:space="preserve"> </w:t>
      </w:r>
      <w:r>
        <w:rPr>
          <w:spacing w:val="-3"/>
          <w:w w:val="105"/>
        </w:rPr>
        <w:t xml:space="preserve">антимонопольного </w:t>
      </w:r>
      <w:r>
        <w:rPr>
          <w:w w:val="105"/>
        </w:rPr>
        <w:t>законодательства в деятельности</w:t>
      </w:r>
      <w:r>
        <w:rPr>
          <w:spacing w:val="-18"/>
          <w:w w:val="105"/>
        </w:rPr>
        <w:t xml:space="preserve"> </w:t>
      </w:r>
      <w:r>
        <w:rPr>
          <w:spacing w:val="-3"/>
          <w:w w:val="105"/>
        </w:rPr>
        <w:t>Организации;</w:t>
      </w:r>
    </w:p>
    <w:p w:rsidR="00F64323" w:rsidRDefault="00F64323">
      <w:pPr>
        <w:spacing w:line="372" w:lineRule="auto"/>
        <w:sectPr w:rsidR="00F64323">
          <w:pgSz w:w="11900" w:h="16840"/>
          <w:pgMar w:top="0" w:right="1100" w:bottom="280" w:left="0" w:header="720" w:footer="720" w:gutter="0"/>
          <w:cols w:space="720"/>
        </w:sectPr>
      </w:pPr>
    </w:p>
    <w:p w:rsidR="00F64323" w:rsidRDefault="00E271CE">
      <w:pPr>
        <w:pStyle w:val="a5"/>
        <w:numPr>
          <w:ilvl w:val="0"/>
          <w:numId w:val="1"/>
        </w:numPr>
        <w:tabs>
          <w:tab w:val="left" w:pos="2521"/>
        </w:tabs>
        <w:spacing w:before="62"/>
        <w:ind w:left="2520" w:hanging="255"/>
        <w:jc w:val="left"/>
        <w:rPr>
          <w:sz w:val="27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15730688" behindDoc="0" locked="0" layoutInCell="1" allowOverlap="1">
            <wp:simplePos x="0" y="0"/>
            <wp:positionH relativeFrom="page">
              <wp:posOffset>-44744</wp:posOffset>
            </wp:positionH>
            <wp:positionV relativeFrom="page">
              <wp:posOffset>1</wp:posOffset>
            </wp:positionV>
            <wp:extent cx="7592990" cy="10635944"/>
            <wp:effectExtent l="0" t="0" r="0" b="0"/>
            <wp:wrapNone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97428" cy="106421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7"/>
        </w:rPr>
        <w:t>Задачи антимонопольного</w:t>
      </w:r>
      <w:r>
        <w:rPr>
          <w:spacing w:val="3"/>
          <w:sz w:val="27"/>
        </w:rPr>
        <w:t xml:space="preserve"> </w:t>
      </w:r>
      <w:proofErr w:type="spellStart"/>
      <w:r>
        <w:rPr>
          <w:spacing w:val="-3"/>
          <w:sz w:val="27"/>
        </w:rPr>
        <w:t>комплаенса</w:t>
      </w:r>
      <w:proofErr w:type="spellEnd"/>
      <w:r>
        <w:rPr>
          <w:spacing w:val="-3"/>
          <w:sz w:val="27"/>
        </w:rPr>
        <w:t>:</w:t>
      </w:r>
    </w:p>
    <w:p w:rsidR="00F64323" w:rsidRDefault="00E271CE">
      <w:pPr>
        <w:pStyle w:val="a3"/>
        <w:spacing w:before="149" w:line="372" w:lineRule="auto"/>
        <w:ind w:left="1584" w:right="1006" w:firstLine="686"/>
      </w:pPr>
      <w:r>
        <w:t>а) выявление рисков нарушения антимонопольного законодательства;</w:t>
      </w:r>
    </w:p>
    <w:p w:rsidR="00F64323" w:rsidRDefault="00E271CE">
      <w:pPr>
        <w:pStyle w:val="a3"/>
        <w:spacing w:line="285" w:lineRule="exact"/>
        <w:ind w:left="2270"/>
      </w:pPr>
      <w:r>
        <w:t>б) управление рисками нарушения антимонопольного</w:t>
      </w:r>
    </w:p>
    <w:p w:rsidR="00F64323" w:rsidRDefault="00E271CE">
      <w:pPr>
        <w:pStyle w:val="a3"/>
        <w:spacing w:before="175"/>
        <w:ind w:left="1584"/>
      </w:pPr>
      <w:r>
        <w:t>законодательства;</w:t>
      </w:r>
    </w:p>
    <w:p w:rsidR="00F64323" w:rsidRDefault="00E271CE">
      <w:pPr>
        <w:pStyle w:val="a3"/>
        <w:spacing w:before="151" w:line="364" w:lineRule="auto"/>
        <w:ind w:left="1587" w:right="1006" w:firstLine="692"/>
      </w:pPr>
      <w:r>
        <w:t>в) контроль за соответствием деятельности Организации требованиям антимонопольного законодательства;</w:t>
      </w:r>
    </w:p>
    <w:p w:rsidR="00F64323" w:rsidRDefault="00E271CE">
      <w:pPr>
        <w:pStyle w:val="a3"/>
        <w:spacing w:line="372" w:lineRule="auto"/>
        <w:ind w:left="1597" w:firstLine="682"/>
      </w:pPr>
      <w:r>
        <w:t xml:space="preserve">г) оценка эффективности функционирования антимонопольного </w:t>
      </w:r>
      <w:proofErr w:type="spellStart"/>
      <w:r>
        <w:t>комплаенса</w:t>
      </w:r>
      <w:proofErr w:type="spellEnd"/>
      <w:r>
        <w:t xml:space="preserve"> в Организации.</w:t>
      </w:r>
    </w:p>
    <w:p w:rsidR="00F64323" w:rsidRDefault="00E271CE">
      <w:pPr>
        <w:pStyle w:val="a5"/>
        <w:numPr>
          <w:ilvl w:val="0"/>
          <w:numId w:val="1"/>
        </w:numPr>
        <w:tabs>
          <w:tab w:val="left" w:pos="2534"/>
          <w:tab w:val="left" w:pos="8346"/>
        </w:tabs>
        <w:spacing w:line="295" w:lineRule="exact"/>
        <w:ind w:left="2533" w:hanging="245"/>
        <w:jc w:val="left"/>
        <w:rPr>
          <w:sz w:val="27"/>
        </w:rPr>
      </w:pPr>
      <w:r>
        <w:rPr>
          <w:sz w:val="27"/>
        </w:rPr>
        <w:t>Принципы</w:t>
      </w:r>
      <w:r>
        <w:rPr>
          <w:spacing w:val="26"/>
          <w:sz w:val="27"/>
        </w:rPr>
        <w:t xml:space="preserve"> </w:t>
      </w:r>
      <w:r>
        <w:rPr>
          <w:sz w:val="27"/>
        </w:rPr>
        <w:t>антимонопольного</w:t>
      </w:r>
      <w:r>
        <w:rPr>
          <w:spacing w:val="26"/>
          <w:sz w:val="27"/>
        </w:rPr>
        <w:t xml:space="preserve"> </w:t>
      </w:r>
      <w:proofErr w:type="spellStart"/>
      <w:r>
        <w:rPr>
          <w:spacing w:val="-3"/>
          <w:sz w:val="27"/>
        </w:rPr>
        <w:t>комплаенса</w:t>
      </w:r>
      <w:proofErr w:type="spellEnd"/>
      <w:r>
        <w:rPr>
          <w:spacing w:val="-3"/>
          <w:sz w:val="27"/>
        </w:rPr>
        <w:t>:</w:t>
      </w:r>
      <w:r>
        <w:rPr>
          <w:spacing w:val="-3"/>
          <w:sz w:val="27"/>
        </w:rPr>
        <w:tab/>
      </w:r>
      <w:r>
        <w:rPr>
          <w:sz w:val="27"/>
        </w:rPr>
        <w:t>'</w:t>
      </w:r>
    </w:p>
    <w:p w:rsidR="00F64323" w:rsidRDefault="00E271CE">
      <w:pPr>
        <w:pStyle w:val="a3"/>
        <w:spacing w:before="141" w:line="367" w:lineRule="auto"/>
        <w:ind w:left="1601" w:firstLine="682"/>
      </w:pPr>
      <w:r>
        <w:t xml:space="preserve">а) заинтересованность руководства Организации в эффективности функционирования антимонопольного </w:t>
      </w:r>
      <w:proofErr w:type="spellStart"/>
      <w:r>
        <w:t>комплаенса</w:t>
      </w:r>
      <w:proofErr w:type="spellEnd"/>
      <w:r>
        <w:t>;</w:t>
      </w:r>
    </w:p>
    <w:p w:rsidR="00F64323" w:rsidRDefault="00E271CE">
      <w:pPr>
        <w:pStyle w:val="a3"/>
        <w:spacing w:line="376" w:lineRule="auto"/>
        <w:ind w:left="1597" w:firstLine="692"/>
      </w:pPr>
      <w:r>
        <w:t>б) регулярность оценки рисков нарушения антимонопольного законодательства;</w:t>
      </w:r>
    </w:p>
    <w:p w:rsidR="00F64323" w:rsidRDefault="00E271CE">
      <w:pPr>
        <w:pStyle w:val="a3"/>
        <w:spacing w:line="284" w:lineRule="exact"/>
        <w:ind w:left="2293"/>
      </w:pPr>
      <w:r>
        <w:t>в) обеспечение информационной открытости функционирования</w:t>
      </w:r>
    </w:p>
    <w:p w:rsidR="00F64323" w:rsidRDefault="00E271CE">
      <w:pPr>
        <w:pStyle w:val="a3"/>
        <w:spacing w:before="163"/>
        <w:ind w:left="1605"/>
      </w:pPr>
      <w:r>
        <w:t xml:space="preserve">антимонопольного </w:t>
      </w:r>
      <w:proofErr w:type="spellStart"/>
      <w:r>
        <w:t>комплаенса</w:t>
      </w:r>
      <w:proofErr w:type="spellEnd"/>
      <w:r>
        <w:t xml:space="preserve"> в Организации;</w:t>
      </w:r>
    </w:p>
    <w:p w:rsidR="00F64323" w:rsidRDefault="00E271CE">
      <w:pPr>
        <w:pStyle w:val="a3"/>
        <w:spacing w:before="152" w:line="372" w:lineRule="auto"/>
        <w:ind w:left="1605" w:right="485" w:firstLine="682"/>
      </w:pPr>
      <w:r>
        <w:t xml:space="preserve">г) непрерывность функционирования антимонопольного </w:t>
      </w:r>
      <w:proofErr w:type="spellStart"/>
      <w:r>
        <w:t>комплаенса</w:t>
      </w:r>
      <w:proofErr w:type="spellEnd"/>
      <w:r>
        <w:t xml:space="preserve"> в Организации;</w:t>
      </w:r>
    </w:p>
    <w:p w:rsidR="00F64323" w:rsidRDefault="00E271CE">
      <w:pPr>
        <w:pStyle w:val="a3"/>
        <w:spacing w:line="299" w:lineRule="exact"/>
        <w:ind w:left="2289"/>
      </w:pPr>
      <w:r>
        <w:t xml:space="preserve">д) совершенствование антимонопольного </w:t>
      </w:r>
      <w:proofErr w:type="spellStart"/>
      <w:r>
        <w:t>комплаенса</w:t>
      </w:r>
      <w:proofErr w:type="spellEnd"/>
      <w:r>
        <w:t>.</w:t>
      </w:r>
    </w:p>
    <w:p w:rsidR="00F64323" w:rsidRDefault="00F64323">
      <w:pPr>
        <w:pStyle w:val="a3"/>
        <w:spacing w:before="9"/>
        <w:rPr>
          <w:sz w:val="37"/>
        </w:rPr>
      </w:pPr>
    </w:p>
    <w:p w:rsidR="00F64323" w:rsidRDefault="00E271CE">
      <w:pPr>
        <w:pStyle w:val="2"/>
        <w:numPr>
          <w:ilvl w:val="1"/>
          <w:numId w:val="2"/>
        </w:numPr>
        <w:tabs>
          <w:tab w:val="left" w:pos="2417"/>
        </w:tabs>
        <w:ind w:left="2416" w:hanging="339"/>
        <w:jc w:val="left"/>
      </w:pPr>
      <w:r>
        <w:t>Организация осуществления антимонопольного</w:t>
      </w:r>
      <w:r>
        <w:rPr>
          <w:spacing w:val="15"/>
        </w:rPr>
        <w:t xml:space="preserve"> </w:t>
      </w:r>
      <w:proofErr w:type="spellStart"/>
      <w:r>
        <w:rPr>
          <w:spacing w:val="-4"/>
        </w:rPr>
        <w:t>комплаенса</w:t>
      </w:r>
      <w:proofErr w:type="spellEnd"/>
    </w:p>
    <w:p w:rsidR="00F64323" w:rsidRDefault="00F64323">
      <w:pPr>
        <w:pStyle w:val="a3"/>
        <w:rPr>
          <w:b/>
          <w:sz w:val="24"/>
        </w:rPr>
      </w:pPr>
    </w:p>
    <w:p w:rsidR="00F64323" w:rsidRDefault="00E271CE">
      <w:pPr>
        <w:pStyle w:val="a5"/>
        <w:numPr>
          <w:ilvl w:val="0"/>
          <w:numId w:val="1"/>
        </w:numPr>
        <w:tabs>
          <w:tab w:val="left" w:pos="2553"/>
        </w:tabs>
        <w:spacing w:line="369" w:lineRule="auto"/>
        <w:ind w:left="1615" w:right="404" w:firstLine="684"/>
        <w:jc w:val="left"/>
        <w:rPr>
          <w:sz w:val="27"/>
        </w:rPr>
      </w:pPr>
      <w:r>
        <w:rPr>
          <w:sz w:val="27"/>
        </w:rPr>
        <w:t xml:space="preserve">Общий контроль за организацией и </w:t>
      </w:r>
      <w:r>
        <w:rPr>
          <w:spacing w:val="-3"/>
          <w:sz w:val="27"/>
        </w:rPr>
        <w:t xml:space="preserve">функционированием </w:t>
      </w:r>
      <w:r>
        <w:rPr>
          <w:sz w:val="27"/>
        </w:rPr>
        <w:t xml:space="preserve">антимонопольного </w:t>
      </w:r>
      <w:proofErr w:type="spellStart"/>
      <w:r>
        <w:rPr>
          <w:sz w:val="27"/>
        </w:rPr>
        <w:t>комплаенса</w:t>
      </w:r>
      <w:proofErr w:type="spellEnd"/>
      <w:r>
        <w:rPr>
          <w:sz w:val="27"/>
        </w:rPr>
        <w:t xml:space="preserve"> в Организации осуществляется директором </w:t>
      </w:r>
      <w:proofErr w:type="spellStart"/>
      <w:r>
        <w:rPr>
          <w:spacing w:val="-3"/>
          <w:sz w:val="27"/>
        </w:rPr>
        <w:t>Сидельниковым</w:t>
      </w:r>
      <w:proofErr w:type="spellEnd"/>
      <w:r>
        <w:rPr>
          <w:spacing w:val="-3"/>
          <w:sz w:val="27"/>
        </w:rPr>
        <w:t xml:space="preserve"> </w:t>
      </w:r>
      <w:r>
        <w:rPr>
          <w:sz w:val="27"/>
        </w:rPr>
        <w:t>Н.А., (далее - Руководитель),</w:t>
      </w:r>
      <w:r>
        <w:rPr>
          <w:spacing w:val="15"/>
          <w:sz w:val="27"/>
        </w:rPr>
        <w:t xml:space="preserve"> </w:t>
      </w:r>
      <w:r>
        <w:rPr>
          <w:spacing w:val="-3"/>
          <w:sz w:val="27"/>
        </w:rPr>
        <w:t>который:</w:t>
      </w:r>
    </w:p>
    <w:p w:rsidR="00F64323" w:rsidRDefault="00E271CE">
      <w:pPr>
        <w:pStyle w:val="a3"/>
        <w:spacing w:line="360" w:lineRule="auto"/>
        <w:ind w:left="1611" w:right="654" w:firstLine="692"/>
      </w:pPr>
      <w:r>
        <w:t xml:space="preserve">а) утверждает внутренние документы Организации, регламентирующие функционирование антимонопольного </w:t>
      </w:r>
      <w:proofErr w:type="spellStart"/>
      <w:r>
        <w:t>комплаенса</w:t>
      </w:r>
      <w:proofErr w:type="spellEnd"/>
      <w:r>
        <w:t>;</w:t>
      </w:r>
    </w:p>
    <w:p w:rsidR="00F64323" w:rsidRDefault="00E271CE">
      <w:pPr>
        <w:pStyle w:val="a3"/>
        <w:spacing w:before="2" w:line="372" w:lineRule="auto"/>
        <w:ind w:left="1621" w:right="1006" w:firstLine="682"/>
      </w:pPr>
      <w:r>
        <w:t>б) применяет предусмотренные законодательством Российской Федерации меры ответственности за несоблюдение работниками Организации требований Положения;</w:t>
      </w:r>
    </w:p>
    <w:p w:rsidR="00F64323" w:rsidRDefault="00F64323">
      <w:pPr>
        <w:spacing w:line="372" w:lineRule="auto"/>
        <w:sectPr w:rsidR="00F64323">
          <w:pgSz w:w="11900" w:h="16840"/>
          <w:pgMar w:top="1360" w:right="1100" w:bottom="280" w:left="0" w:header="720" w:footer="720" w:gutter="0"/>
          <w:cols w:space="720"/>
        </w:sectPr>
      </w:pPr>
    </w:p>
    <w:p w:rsidR="00F64323" w:rsidRDefault="00E271CE">
      <w:pPr>
        <w:spacing w:before="72"/>
        <w:ind w:left="202"/>
        <w:rPr>
          <w:rFonts w:ascii="Arial"/>
          <w:sz w:val="9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15731200" behindDoc="0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47423</wp:posOffset>
            </wp:positionV>
            <wp:extent cx="7550251" cy="10587594"/>
            <wp:effectExtent l="0" t="0" r="0" b="0"/>
            <wp:wrapNone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0251" cy="105875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w w:val="98"/>
          <w:sz w:val="9"/>
        </w:rPr>
        <w:t>1</w:t>
      </w:r>
    </w:p>
    <w:p w:rsidR="00F64323" w:rsidRDefault="00F64323">
      <w:pPr>
        <w:pStyle w:val="a3"/>
        <w:rPr>
          <w:rFonts w:ascii="Arial"/>
          <w:sz w:val="20"/>
        </w:rPr>
      </w:pPr>
    </w:p>
    <w:p w:rsidR="00F64323" w:rsidRDefault="00F64323">
      <w:pPr>
        <w:pStyle w:val="a3"/>
        <w:spacing w:before="10"/>
        <w:rPr>
          <w:rFonts w:ascii="Arial"/>
          <w:sz w:val="24"/>
        </w:rPr>
      </w:pPr>
    </w:p>
    <w:p w:rsidR="00F64323" w:rsidRDefault="00E271CE">
      <w:pPr>
        <w:spacing w:before="98"/>
        <w:ind w:left="2276"/>
        <w:jc w:val="center"/>
        <w:rPr>
          <w:rFonts w:ascii="Arial"/>
          <w:sz w:val="21"/>
        </w:rPr>
      </w:pPr>
      <w:r>
        <w:rPr>
          <w:rFonts w:ascii="Arial"/>
          <w:w w:val="102"/>
          <w:sz w:val="21"/>
        </w:rPr>
        <w:t>4</w:t>
      </w:r>
    </w:p>
    <w:p w:rsidR="00F64323" w:rsidRDefault="00F64323">
      <w:pPr>
        <w:pStyle w:val="a3"/>
        <w:spacing w:before="5"/>
        <w:rPr>
          <w:rFonts w:ascii="Arial"/>
          <w:sz w:val="20"/>
        </w:rPr>
      </w:pPr>
    </w:p>
    <w:p w:rsidR="00F64323" w:rsidRDefault="00E271CE">
      <w:pPr>
        <w:pStyle w:val="a3"/>
        <w:spacing w:before="93" w:line="364" w:lineRule="auto"/>
        <w:ind w:left="1755" w:right="374" w:firstLine="683"/>
      </w:pPr>
      <w:r>
        <w:t xml:space="preserve">в) рассматривает материалы, отчеты и результаты периодических </w:t>
      </w:r>
      <w:r>
        <w:rPr>
          <w:spacing w:val="-3"/>
        </w:rPr>
        <w:t xml:space="preserve">оценок </w:t>
      </w:r>
      <w:r>
        <w:t xml:space="preserve">эффективности функционирования антимонопольного </w:t>
      </w:r>
      <w:proofErr w:type="spellStart"/>
      <w:r>
        <w:rPr>
          <w:spacing w:val="-3"/>
        </w:rPr>
        <w:t>комплаенса</w:t>
      </w:r>
      <w:proofErr w:type="spellEnd"/>
      <w:r>
        <w:rPr>
          <w:spacing w:val="-3"/>
        </w:rPr>
        <w:t xml:space="preserve"> </w:t>
      </w:r>
      <w:r>
        <w:t>и принимает меры, направленные на устранение выявленных</w:t>
      </w:r>
      <w:r>
        <w:rPr>
          <w:spacing w:val="18"/>
        </w:rPr>
        <w:t xml:space="preserve"> </w:t>
      </w:r>
      <w:r>
        <w:rPr>
          <w:spacing w:val="-3"/>
        </w:rPr>
        <w:t>недостатков;</w:t>
      </w:r>
    </w:p>
    <w:p w:rsidR="00F64323" w:rsidRDefault="00E271CE">
      <w:pPr>
        <w:pStyle w:val="a3"/>
        <w:spacing w:line="369" w:lineRule="auto"/>
        <w:ind w:left="1761" w:firstLine="683"/>
      </w:pPr>
      <w:r>
        <w:t xml:space="preserve">г) осуществляет контроль за устранением выявленных недостатков антимонопольного </w:t>
      </w:r>
      <w:proofErr w:type="spellStart"/>
      <w:r>
        <w:t>комплаенса</w:t>
      </w:r>
      <w:proofErr w:type="spellEnd"/>
      <w:r>
        <w:t>.</w:t>
      </w:r>
    </w:p>
    <w:p w:rsidR="00F64323" w:rsidRDefault="00E271CE">
      <w:pPr>
        <w:pStyle w:val="a5"/>
        <w:numPr>
          <w:ilvl w:val="0"/>
          <w:numId w:val="1"/>
        </w:numPr>
        <w:tabs>
          <w:tab w:val="left" w:pos="2704"/>
        </w:tabs>
        <w:spacing w:line="364" w:lineRule="auto"/>
        <w:ind w:left="1761" w:right="821" w:firstLine="691"/>
        <w:jc w:val="left"/>
        <w:rPr>
          <w:sz w:val="27"/>
        </w:rPr>
      </w:pPr>
      <w:r>
        <w:rPr>
          <w:sz w:val="27"/>
        </w:rPr>
        <w:t xml:space="preserve">В целях организации и функционирования антимонопольного </w:t>
      </w:r>
      <w:proofErr w:type="spellStart"/>
      <w:r>
        <w:rPr>
          <w:sz w:val="27"/>
        </w:rPr>
        <w:t>комплаенса</w:t>
      </w:r>
      <w:proofErr w:type="spellEnd"/>
      <w:r>
        <w:rPr>
          <w:sz w:val="27"/>
        </w:rPr>
        <w:t xml:space="preserve"> в Организации </w:t>
      </w:r>
      <w:r>
        <w:rPr>
          <w:spacing w:val="-3"/>
          <w:sz w:val="27"/>
        </w:rPr>
        <w:t xml:space="preserve">функции </w:t>
      </w:r>
      <w:r>
        <w:rPr>
          <w:spacing w:val="-4"/>
          <w:sz w:val="27"/>
        </w:rPr>
        <w:t xml:space="preserve">по </w:t>
      </w:r>
      <w:r>
        <w:rPr>
          <w:sz w:val="27"/>
        </w:rPr>
        <w:t xml:space="preserve">внедрению антимонопольного </w:t>
      </w:r>
      <w:proofErr w:type="spellStart"/>
      <w:r>
        <w:rPr>
          <w:sz w:val="27"/>
        </w:rPr>
        <w:t>комплаенса</w:t>
      </w:r>
      <w:proofErr w:type="spellEnd"/>
      <w:r>
        <w:rPr>
          <w:sz w:val="27"/>
        </w:rPr>
        <w:t xml:space="preserve"> и контролю за </w:t>
      </w:r>
      <w:r>
        <w:rPr>
          <w:spacing w:val="-3"/>
          <w:sz w:val="27"/>
        </w:rPr>
        <w:t xml:space="preserve">его </w:t>
      </w:r>
      <w:r>
        <w:rPr>
          <w:sz w:val="27"/>
        </w:rPr>
        <w:t xml:space="preserve">исполнением распределяются </w:t>
      </w:r>
      <w:r>
        <w:rPr>
          <w:spacing w:val="-3"/>
          <w:sz w:val="27"/>
        </w:rPr>
        <w:t xml:space="preserve">между </w:t>
      </w:r>
      <w:r>
        <w:rPr>
          <w:sz w:val="27"/>
        </w:rPr>
        <w:t xml:space="preserve">уполномоченным начальником отдела почвенно-агрохимических </w:t>
      </w:r>
      <w:r>
        <w:rPr>
          <w:spacing w:val="-3"/>
          <w:sz w:val="27"/>
        </w:rPr>
        <w:t xml:space="preserve">изысканий </w:t>
      </w:r>
      <w:proofErr w:type="spellStart"/>
      <w:r>
        <w:rPr>
          <w:sz w:val="27"/>
        </w:rPr>
        <w:t>Горягиным</w:t>
      </w:r>
      <w:proofErr w:type="spellEnd"/>
      <w:r>
        <w:rPr>
          <w:sz w:val="27"/>
        </w:rPr>
        <w:t xml:space="preserve"> Г.И. и структурными ' </w:t>
      </w:r>
      <w:r>
        <w:rPr>
          <w:spacing w:val="-3"/>
          <w:sz w:val="27"/>
        </w:rPr>
        <w:t xml:space="preserve">подразделениями Организации </w:t>
      </w:r>
      <w:r>
        <w:rPr>
          <w:sz w:val="27"/>
        </w:rPr>
        <w:t>следующим</w:t>
      </w:r>
      <w:r>
        <w:rPr>
          <w:spacing w:val="7"/>
          <w:sz w:val="27"/>
        </w:rPr>
        <w:t xml:space="preserve"> </w:t>
      </w:r>
      <w:r>
        <w:rPr>
          <w:spacing w:val="-4"/>
          <w:sz w:val="27"/>
        </w:rPr>
        <w:t>образом:</w:t>
      </w:r>
    </w:p>
    <w:p w:rsidR="00F64323" w:rsidRDefault="00E271CE">
      <w:pPr>
        <w:pStyle w:val="a5"/>
        <w:numPr>
          <w:ilvl w:val="1"/>
          <w:numId w:val="1"/>
        </w:numPr>
        <w:tabs>
          <w:tab w:val="left" w:pos="2916"/>
        </w:tabs>
        <w:ind w:hanging="458"/>
        <w:rPr>
          <w:sz w:val="27"/>
        </w:rPr>
      </w:pPr>
      <w:r>
        <w:rPr>
          <w:sz w:val="27"/>
        </w:rPr>
        <w:t xml:space="preserve">Уполномоченный </w:t>
      </w:r>
      <w:proofErr w:type="spellStart"/>
      <w:r>
        <w:rPr>
          <w:sz w:val="27"/>
        </w:rPr>
        <w:t>Горягин</w:t>
      </w:r>
      <w:proofErr w:type="spellEnd"/>
      <w:r>
        <w:rPr>
          <w:spacing w:val="3"/>
          <w:sz w:val="27"/>
        </w:rPr>
        <w:t xml:space="preserve"> </w:t>
      </w:r>
      <w:r>
        <w:rPr>
          <w:sz w:val="27"/>
        </w:rPr>
        <w:t>Г.И.:</w:t>
      </w:r>
    </w:p>
    <w:p w:rsidR="00F64323" w:rsidRDefault="00E271CE">
      <w:pPr>
        <w:pStyle w:val="a3"/>
        <w:spacing w:before="146" w:line="367" w:lineRule="auto"/>
        <w:ind w:left="1769" w:right="654" w:firstLine="689"/>
      </w:pPr>
      <w:r>
        <w:t xml:space="preserve">а) осуществляет подготовку и представление Руководителю внутренних документов Организации, регламентирующих процедуры антимонопольного </w:t>
      </w:r>
      <w:proofErr w:type="spellStart"/>
      <w:r>
        <w:t>комплаенса</w:t>
      </w:r>
      <w:proofErr w:type="spellEnd"/>
      <w:r>
        <w:t>, в рамках установленной компетенции;</w:t>
      </w:r>
    </w:p>
    <w:p w:rsidR="00F64323" w:rsidRDefault="00E271CE">
      <w:pPr>
        <w:pStyle w:val="a3"/>
        <w:spacing w:line="367" w:lineRule="auto"/>
        <w:ind w:left="1765" w:right="431" w:firstLine="693"/>
      </w:pPr>
      <w:r>
        <w:t>б) выявляет риски нарушения антимонопольного законодательства, учитывает обстоятельства, связанные с рисками нарушения антимонопольного законодательства, определяет вероятность возникновения рисков нарушения антимонопольного законодательства;</w:t>
      </w:r>
    </w:p>
    <w:p w:rsidR="00F64323" w:rsidRDefault="00E271CE">
      <w:pPr>
        <w:pStyle w:val="a3"/>
        <w:spacing w:line="369" w:lineRule="auto"/>
        <w:ind w:left="1775" w:right="414" w:firstLine="687"/>
        <w:jc w:val="both"/>
      </w:pPr>
      <w:r>
        <w:t xml:space="preserve">в) консультирует работников Организации по вопросам, </w:t>
      </w:r>
      <w:r>
        <w:rPr>
          <w:spacing w:val="-3"/>
        </w:rPr>
        <w:t xml:space="preserve">связанным </w:t>
      </w:r>
      <w:r>
        <w:t xml:space="preserve">с </w:t>
      </w:r>
      <w:r>
        <w:rPr>
          <w:spacing w:val="-3"/>
        </w:rPr>
        <w:t xml:space="preserve">соблюдением </w:t>
      </w:r>
      <w:r>
        <w:t xml:space="preserve">антимонопольного законодательства и </w:t>
      </w:r>
      <w:r>
        <w:rPr>
          <w:spacing w:val="-3"/>
        </w:rPr>
        <w:t xml:space="preserve">антимонопольным </w:t>
      </w:r>
      <w:proofErr w:type="spellStart"/>
      <w:r>
        <w:rPr>
          <w:spacing w:val="-3"/>
        </w:rPr>
        <w:t>комплаенсом</w:t>
      </w:r>
      <w:proofErr w:type="spellEnd"/>
      <w:r>
        <w:rPr>
          <w:spacing w:val="-3"/>
        </w:rPr>
        <w:t>;</w:t>
      </w:r>
    </w:p>
    <w:p w:rsidR="00F64323" w:rsidRDefault="00E271CE">
      <w:pPr>
        <w:pStyle w:val="a3"/>
        <w:spacing w:line="364" w:lineRule="auto"/>
        <w:ind w:left="1779" w:right="491" w:firstLine="683"/>
        <w:jc w:val="both"/>
      </w:pPr>
      <w:r>
        <w:t xml:space="preserve">г) организует взаимодействие со структурными подразделениями Организации по вопросам, связанным с антимонопольным </w:t>
      </w:r>
      <w:proofErr w:type="spellStart"/>
      <w:r>
        <w:t>комплаенсом</w:t>
      </w:r>
      <w:proofErr w:type="spellEnd"/>
      <w:r>
        <w:t>;</w:t>
      </w:r>
    </w:p>
    <w:p w:rsidR="00F64323" w:rsidRDefault="00E271CE">
      <w:pPr>
        <w:pStyle w:val="a3"/>
        <w:spacing w:line="372" w:lineRule="auto"/>
        <w:ind w:left="1779" w:firstLine="679"/>
      </w:pPr>
      <w:r>
        <w:t>д) взаимодействует с антимонопольным органом и организует содействие ему в части, касающейся вопросов, связанных с проводимыми проверками;</w:t>
      </w:r>
    </w:p>
    <w:p w:rsidR="00F64323" w:rsidRDefault="00E271CE">
      <w:pPr>
        <w:pStyle w:val="a3"/>
        <w:spacing w:line="374" w:lineRule="auto"/>
        <w:ind w:left="1779" w:right="654" w:firstLine="689"/>
      </w:pPr>
      <w:r>
        <w:t>е) информирует Руководителя о внутренних документах, которые могут повлечь нарушение антимонопольного законодательства;</w:t>
      </w:r>
    </w:p>
    <w:p w:rsidR="00F64323" w:rsidRDefault="00E271CE">
      <w:pPr>
        <w:pStyle w:val="a3"/>
        <w:spacing w:line="296" w:lineRule="exact"/>
        <w:ind w:left="2468"/>
      </w:pPr>
      <w:r>
        <w:t>ж) участвует в разработке предложений по исключению конфликта</w:t>
      </w:r>
    </w:p>
    <w:p w:rsidR="00F64323" w:rsidRDefault="00F64323">
      <w:pPr>
        <w:spacing w:line="296" w:lineRule="exact"/>
        <w:sectPr w:rsidR="00F64323">
          <w:pgSz w:w="11900" w:h="16840"/>
          <w:pgMar w:top="40" w:right="1100" w:bottom="280" w:left="0" w:header="720" w:footer="720" w:gutter="0"/>
          <w:cols w:space="720"/>
        </w:sectPr>
      </w:pPr>
    </w:p>
    <w:p w:rsidR="00F64323" w:rsidRDefault="00E271CE">
      <w:pPr>
        <w:spacing w:before="87"/>
        <w:ind w:left="217"/>
        <w:rPr>
          <w:rFonts w:ascii="Courier New"/>
          <w:sz w:val="9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15731712" behindDoc="0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55905</wp:posOffset>
            </wp:positionV>
            <wp:extent cx="7547163" cy="10576609"/>
            <wp:effectExtent l="0" t="0" r="0" b="0"/>
            <wp:wrapNone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47163" cy="105766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urier New"/>
          <w:w w:val="98"/>
          <w:sz w:val="9"/>
        </w:rPr>
        <w:t>1</w:t>
      </w:r>
    </w:p>
    <w:p w:rsidR="00F64323" w:rsidRDefault="00F64323">
      <w:pPr>
        <w:pStyle w:val="a3"/>
        <w:rPr>
          <w:rFonts w:ascii="Courier New"/>
          <w:sz w:val="20"/>
        </w:rPr>
      </w:pPr>
    </w:p>
    <w:p w:rsidR="00F64323" w:rsidRDefault="00F64323">
      <w:pPr>
        <w:pStyle w:val="a3"/>
        <w:spacing w:before="8"/>
        <w:rPr>
          <w:rFonts w:ascii="Courier New"/>
          <w:sz w:val="25"/>
        </w:rPr>
      </w:pPr>
    </w:p>
    <w:p w:rsidR="00F64323" w:rsidRDefault="00E271CE">
      <w:pPr>
        <w:spacing w:before="99"/>
        <w:ind w:left="2309"/>
        <w:jc w:val="center"/>
        <w:rPr>
          <w:rFonts w:ascii="Arial"/>
          <w:sz w:val="21"/>
        </w:rPr>
      </w:pPr>
      <w:r>
        <w:rPr>
          <w:rFonts w:ascii="Arial"/>
          <w:w w:val="102"/>
          <w:sz w:val="21"/>
        </w:rPr>
        <w:t>5</w:t>
      </w:r>
    </w:p>
    <w:p w:rsidR="00F64323" w:rsidRDefault="00F64323">
      <w:pPr>
        <w:pStyle w:val="a3"/>
        <w:spacing w:before="6"/>
        <w:rPr>
          <w:rFonts w:ascii="Arial"/>
          <w:sz w:val="20"/>
        </w:rPr>
      </w:pPr>
    </w:p>
    <w:p w:rsidR="00F64323" w:rsidRDefault="00E271CE">
      <w:pPr>
        <w:pStyle w:val="a3"/>
        <w:spacing w:before="93" w:line="362" w:lineRule="auto"/>
        <w:ind w:left="1772" w:hanging="6"/>
      </w:pPr>
      <w:r>
        <w:t>интересов, выявленного в деятельности работников и структурных подразделений Организации;</w:t>
      </w:r>
    </w:p>
    <w:p w:rsidR="00F64323" w:rsidRDefault="00E271CE">
      <w:pPr>
        <w:pStyle w:val="a3"/>
        <w:spacing w:line="300" w:lineRule="exact"/>
        <w:ind w:left="2454"/>
      </w:pPr>
      <w:r>
        <w:t>з) организует внутренние расследования, связанные</w:t>
      </w:r>
    </w:p>
    <w:p w:rsidR="00F64323" w:rsidRDefault="00E271CE">
      <w:pPr>
        <w:pStyle w:val="a3"/>
        <w:spacing w:before="164"/>
        <w:ind w:left="1772"/>
      </w:pPr>
      <w:r>
        <w:t xml:space="preserve">с функционированием антимонопольного </w:t>
      </w:r>
      <w:proofErr w:type="spellStart"/>
      <w:r>
        <w:t>комплаенса</w:t>
      </w:r>
      <w:proofErr w:type="spellEnd"/>
      <w:r>
        <w:t>, и участвует в них.</w:t>
      </w:r>
    </w:p>
    <w:p w:rsidR="00F64323" w:rsidRDefault="00E271CE">
      <w:pPr>
        <w:pStyle w:val="a5"/>
        <w:numPr>
          <w:ilvl w:val="1"/>
          <w:numId w:val="1"/>
        </w:numPr>
        <w:tabs>
          <w:tab w:val="left" w:pos="2916"/>
        </w:tabs>
        <w:spacing w:before="156" w:line="367" w:lineRule="auto"/>
        <w:ind w:left="1766" w:right="423" w:firstLine="697"/>
        <w:rPr>
          <w:sz w:val="27"/>
        </w:rPr>
      </w:pPr>
      <w:r>
        <w:rPr>
          <w:sz w:val="27"/>
        </w:rPr>
        <w:t xml:space="preserve">Структурные подразделения Организации в рамках установленной компетенции направляют информацию уполномоченному </w:t>
      </w:r>
      <w:proofErr w:type="spellStart"/>
      <w:r>
        <w:rPr>
          <w:spacing w:val="-3"/>
          <w:sz w:val="27"/>
        </w:rPr>
        <w:t>Горягину</w:t>
      </w:r>
      <w:proofErr w:type="spellEnd"/>
      <w:r>
        <w:rPr>
          <w:spacing w:val="1"/>
          <w:sz w:val="27"/>
        </w:rPr>
        <w:t xml:space="preserve"> </w:t>
      </w:r>
      <w:r>
        <w:rPr>
          <w:sz w:val="27"/>
        </w:rPr>
        <w:t>Г.И.:</w:t>
      </w:r>
    </w:p>
    <w:p w:rsidR="00F64323" w:rsidRDefault="00E271CE">
      <w:pPr>
        <w:pStyle w:val="a3"/>
        <w:tabs>
          <w:tab w:val="left" w:pos="8378"/>
        </w:tabs>
        <w:spacing w:line="369" w:lineRule="auto"/>
        <w:ind w:left="1776" w:right="539" w:firstLine="688"/>
      </w:pPr>
      <w:r>
        <w:t xml:space="preserve">а) о выявленных нарушениях антимонопольного законодательства </w:t>
      </w:r>
      <w:r>
        <w:rPr>
          <w:spacing w:val="-3"/>
        </w:rPr>
        <w:t xml:space="preserve">(наличие </w:t>
      </w:r>
      <w:r>
        <w:t xml:space="preserve">предостережений, предупреждений, штрафов, </w:t>
      </w:r>
      <w:r>
        <w:rPr>
          <w:spacing w:val="-3"/>
        </w:rPr>
        <w:t xml:space="preserve">жалоб, </w:t>
      </w:r>
      <w:r>
        <w:t>возбужденных</w:t>
      </w:r>
      <w:r>
        <w:rPr>
          <w:spacing w:val="5"/>
        </w:rPr>
        <w:t xml:space="preserve"> </w:t>
      </w:r>
      <w:r>
        <w:t>дел);</w:t>
      </w:r>
      <w:r>
        <w:tab/>
        <w:t>'</w:t>
      </w:r>
    </w:p>
    <w:p w:rsidR="00F64323" w:rsidRDefault="00E271CE">
      <w:pPr>
        <w:pStyle w:val="a3"/>
        <w:spacing w:line="290" w:lineRule="exact"/>
        <w:ind w:left="2464"/>
      </w:pPr>
      <w:r>
        <w:t>б) о возможных рисках нарушения антимонопольного</w:t>
      </w:r>
    </w:p>
    <w:p w:rsidR="00F64323" w:rsidRDefault="00E271CE">
      <w:pPr>
        <w:pStyle w:val="a3"/>
        <w:spacing w:before="148"/>
        <w:ind w:left="1776"/>
      </w:pPr>
      <w:r>
        <w:t>законодательства;</w:t>
      </w:r>
    </w:p>
    <w:p w:rsidR="00F64323" w:rsidRDefault="00E271CE">
      <w:pPr>
        <w:pStyle w:val="a3"/>
        <w:spacing w:before="160" w:line="376" w:lineRule="auto"/>
        <w:ind w:left="1782" w:firstLine="686"/>
      </w:pPr>
      <w:r>
        <w:t>в) о внутренних документах Организации, которые могут повлечь нарушение антимонопольного законодательства.</w:t>
      </w:r>
    </w:p>
    <w:p w:rsidR="00F64323" w:rsidRDefault="00E271CE">
      <w:pPr>
        <w:pStyle w:val="a5"/>
        <w:numPr>
          <w:ilvl w:val="0"/>
          <w:numId w:val="1"/>
        </w:numPr>
        <w:tabs>
          <w:tab w:val="left" w:pos="2723"/>
        </w:tabs>
        <w:spacing w:line="288" w:lineRule="exact"/>
        <w:ind w:left="2722" w:hanging="245"/>
        <w:jc w:val="left"/>
        <w:rPr>
          <w:sz w:val="27"/>
        </w:rPr>
      </w:pPr>
      <w:r>
        <w:rPr>
          <w:sz w:val="27"/>
        </w:rPr>
        <w:t>Уполномоченный, начальник отдела</w:t>
      </w:r>
      <w:r>
        <w:rPr>
          <w:spacing w:val="14"/>
          <w:sz w:val="27"/>
        </w:rPr>
        <w:t xml:space="preserve"> </w:t>
      </w:r>
      <w:r>
        <w:rPr>
          <w:sz w:val="27"/>
        </w:rPr>
        <w:t>почвенно-агрохимических</w:t>
      </w:r>
    </w:p>
    <w:p w:rsidR="00F64323" w:rsidRDefault="00E271CE">
      <w:pPr>
        <w:spacing w:before="164" w:line="364" w:lineRule="auto"/>
        <w:ind w:left="1785" w:right="922"/>
        <w:jc w:val="both"/>
        <w:rPr>
          <w:b/>
          <w:sz w:val="23"/>
        </w:rPr>
      </w:pPr>
      <w:r>
        <w:rPr>
          <w:sz w:val="27"/>
        </w:rPr>
        <w:t xml:space="preserve">изысканий </w:t>
      </w:r>
      <w:proofErr w:type="spellStart"/>
      <w:r>
        <w:rPr>
          <w:sz w:val="27"/>
        </w:rPr>
        <w:t>Горягин</w:t>
      </w:r>
      <w:proofErr w:type="spellEnd"/>
      <w:r>
        <w:rPr>
          <w:sz w:val="27"/>
        </w:rPr>
        <w:t xml:space="preserve"> Г.И. подотчетен непосредственно Руководителю. </w:t>
      </w:r>
      <w:r>
        <w:rPr>
          <w:b/>
          <w:sz w:val="23"/>
        </w:rPr>
        <w:t xml:space="preserve">(Подотчетно - означает: подчиняется согласно структуре, отчитывается за антимонопольный </w:t>
      </w:r>
      <w:proofErr w:type="spellStart"/>
      <w:r>
        <w:rPr>
          <w:b/>
          <w:sz w:val="23"/>
        </w:rPr>
        <w:t>комплаенс</w:t>
      </w:r>
      <w:proofErr w:type="spellEnd"/>
      <w:r>
        <w:rPr>
          <w:b/>
          <w:sz w:val="23"/>
        </w:rPr>
        <w:t xml:space="preserve"> перед Руководителем).</w:t>
      </w:r>
    </w:p>
    <w:p w:rsidR="00F64323" w:rsidRDefault="00E271CE">
      <w:pPr>
        <w:pStyle w:val="a5"/>
        <w:numPr>
          <w:ilvl w:val="0"/>
          <w:numId w:val="1"/>
        </w:numPr>
        <w:tabs>
          <w:tab w:val="left" w:pos="2723"/>
        </w:tabs>
        <w:spacing w:line="364" w:lineRule="auto"/>
        <w:ind w:left="1780" w:right="908" w:firstLine="688"/>
        <w:jc w:val="left"/>
        <w:rPr>
          <w:sz w:val="27"/>
        </w:rPr>
      </w:pPr>
      <w:r>
        <w:rPr>
          <w:sz w:val="27"/>
        </w:rPr>
        <w:t xml:space="preserve">Функции коллегиального </w:t>
      </w:r>
      <w:r>
        <w:rPr>
          <w:spacing w:val="-3"/>
          <w:sz w:val="27"/>
        </w:rPr>
        <w:t xml:space="preserve">органа, </w:t>
      </w:r>
      <w:r>
        <w:rPr>
          <w:sz w:val="27"/>
        </w:rPr>
        <w:t xml:space="preserve">осуществляющего </w:t>
      </w:r>
      <w:r>
        <w:rPr>
          <w:spacing w:val="-3"/>
          <w:sz w:val="27"/>
        </w:rPr>
        <w:t xml:space="preserve">оценку </w:t>
      </w:r>
      <w:r>
        <w:rPr>
          <w:sz w:val="27"/>
        </w:rPr>
        <w:t xml:space="preserve">эффективности организации и функционирования </w:t>
      </w:r>
      <w:r>
        <w:rPr>
          <w:spacing w:val="-3"/>
          <w:sz w:val="27"/>
        </w:rPr>
        <w:t xml:space="preserve">антимонопольного </w:t>
      </w:r>
      <w:proofErr w:type="spellStart"/>
      <w:r>
        <w:rPr>
          <w:sz w:val="27"/>
        </w:rPr>
        <w:t>комплаенса</w:t>
      </w:r>
      <w:proofErr w:type="spellEnd"/>
      <w:r>
        <w:rPr>
          <w:sz w:val="27"/>
        </w:rPr>
        <w:t xml:space="preserve"> в </w:t>
      </w:r>
      <w:r>
        <w:rPr>
          <w:spacing w:val="-3"/>
          <w:sz w:val="27"/>
        </w:rPr>
        <w:t xml:space="preserve">Организации, </w:t>
      </w:r>
      <w:r>
        <w:rPr>
          <w:sz w:val="27"/>
        </w:rPr>
        <w:t>возлагаются на</w:t>
      </w:r>
      <w:r>
        <w:rPr>
          <w:spacing w:val="18"/>
          <w:sz w:val="27"/>
        </w:rPr>
        <w:t xml:space="preserve"> </w:t>
      </w:r>
      <w:r>
        <w:rPr>
          <w:spacing w:val="-4"/>
          <w:sz w:val="27"/>
        </w:rPr>
        <w:t>комиссию</w:t>
      </w:r>
    </w:p>
    <w:p w:rsidR="00F64323" w:rsidRDefault="00E271CE">
      <w:pPr>
        <w:tabs>
          <w:tab w:val="left" w:pos="6174"/>
          <w:tab w:val="left" w:pos="7232"/>
          <w:tab w:val="left" w:pos="9845"/>
        </w:tabs>
        <w:spacing w:before="4" w:line="367" w:lineRule="auto"/>
        <w:ind w:left="1756" w:right="141" w:firstLine="33"/>
        <w:rPr>
          <w:b/>
          <w:i/>
          <w:sz w:val="23"/>
        </w:rPr>
      </w:pPr>
      <w:r>
        <w:rPr>
          <w:spacing w:val="-5"/>
          <w:sz w:val="27"/>
        </w:rPr>
        <w:t>по</w:t>
      </w:r>
      <w:r>
        <w:rPr>
          <w:spacing w:val="17"/>
          <w:sz w:val="27"/>
        </w:rPr>
        <w:t xml:space="preserve"> </w:t>
      </w:r>
      <w:r>
        <w:rPr>
          <w:sz w:val="27"/>
        </w:rPr>
        <w:t>антимонопольному</w:t>
      </w:r>
      <w:r>
        <w:rPr>
          <w:spacing w:val="17"/>
          <w:sz w:val="27"/>
        </w:rPr>
        <w:t xml:space="preserve"> </w:t>
      </w:r>
      <w:proofErr w:type="spellStart"/>
      <w:r>
        <w:rPr>
          <w:spacing w:val="-3"/>
          <w:sz w:val="27"/>
        </w:rPr>
        <w:t>комплаенсу</w:t>
      </w:r>
      <w:proofErr w:type="spellEnd"/>
      <w:r>
        <w:rPr>
          <w:spacing w:val="-3"/>
          <w:sz w:val="27"/>
        </w:rPr>
        <w:tab/>
      </w:r>
      <w:r>
        <w:rPr>
          <w:sz w:val="27"/>
        </w:rPr>
        <w:t>(далее</w:t>
      </w:r>
      <w:r>
        <w:rPr>
          <w:sz w:val="27"/>
        </w:rPr>
        <w:tab/>
        <w:t>-</w:t>
      </w:r>
      <w:r>
        <w:rPr>
          <w:spacing w:val="66"/>
          <w:sz w:val="27"/>
        </w:rPr>
        <w:t xml:space="preserve"> </w:t>
      </w:r>
      <w:r>
        <w:rPr>
          <w:sz w:val="27"/>
        </w:rPr>
        <w:t>Комиссия)</w:t>
      </w:r>
      <w:r>
        <w:rPr>
          <w:sz w:val="27"/>
        </w:rPr>
        <w:tab/>
      </w:r>
      <w:r>
        <w:rPr>
          <w:b/>
          <w:i/>
          <w:spacing w:val="-7"/>
          <w:sz w:val="23"/>
        </w:rPr>
        <w:t xml:space="preserve">(можно </w:t>
      </w:r>
      <w:r>
        <w:rPr>
          <w:b/>
          <w:i/>
          <w:sz w:val="23"/>
        </w:rPr>
        <w:t xml:space="preserve">указать действующий в Организации коллегиальный </w:t>
      </w:r>
      <w:r>
        <w:rPr>
          <w:b/>
          <w:i/>
          <w:spacing w:val="-3"/>
          <w:sz w:val="23"/>
        </w:rPr>
        <w:t xml:space="preserve">орган. </w:t>
      </w:r>
      <w:r>
        <w:rPr>
          <w:b/>
          <w:i/>
          <w:sz w:val="23"/>
        </w:rPr>
        <w:t xml:space="preserve">При этом </w:t>
      </w:r>
      <w:r>
        <w:rPr>
          <w:b/>
          <w:i/>
          <w:spacing w:val="-3"/>
          <w:sz w:val="23"/>
        </w:rPr>
        <w:t xml:space="preserve">нужно </w:t>
      </w:r>
      <w:proofErr w:type="gramStart"/>
      <w:r>
        <w:rPr>
          <w:b/>
          <w:i/>
          <w:spacing w:val="-3"/>
          <w:sz w:val="23"/>
        </w:rPr>
        <w:t xml:space="preserve">добавить  </w:t>
      </w:r>
      <w:r>
        <w:rPr>
          <w:b/>
          <w:i/>
          <w:sz w:val="23"/>
        </w:rPr>
        <w:t>в</w:t>
      </w:r>
      <w:proofErr w:type="gramEnd"/>
      <w:r>
        <w:rPr>
          <w:b/>
          <w:i/>
          <w:sz w:val="23"/>
        </w:rPr>
        <w:t xml:space="preserve"> положение о действующем коллегиальном органе </w:t>
      </w:r>
      <w:r>
        <w:rPr>
          <w:b/>
          <w:i/>
          <w:spacing w:val="-3"/>
          <w:sz w:val="23"/>
        </w:rPr>
        <w:t xml:space="preserve">функции, </w:t>
      </w:r>
      <w:r>
        <w:rPr>
          <w:b/>
          <w:i/>
          <w:sz w:val="23"/>
        </w:rPr>
        <w:t xml:space="preserve">указанные в  п. </w:t>
      </w:r>
      <w:r>
        <w:rPr>
          <w:b/>
          <w:i/>
          <w:spacing w:val="-3"/>
          <w:sz w:val="23"/>
        </w:rPr>
        <w:t xml:space="preserve">10 </w:t>
      </w:r>
      <w:r>
        <w:rPr>
          <w:b/>
          <w:i/>
          <w:sz w:val="23"/>
        </w:rPr>
        <w:t xml:space="preserve">настоящего Положения). </w:t>
      </w:r>
      <w:r>
        <w:rPr>
          <w:sz w:val="27"/>
        </w:rPr>
        <w:t xml:space="preserve">Персональный </w:t>
      </w:r>
      <w:r>
        <w:rPr>
          <w:spacing w:val="-3"/>
          <w:sz w:val="27"/>
        </w:rPr>
        <w:t xml:space="preserve">состав </w:t>
      </w:r>
      <w:r>
        <w:rPr>
          <w:sz w:val="27"/>
        </w:rPr>
        <w:t xml:space="preserve">Комиссии и </w:t>
      </w:r>
      <w:r>
        <w:rPr>
          <w:spacing w:val="-3"/>
          <w:sz w:val="27"/>
        </w:rPr>
        <w:t xml:space="preserve">порядок </w:t>
      </w:r>
      <w:r>
        <w:rPr>
          <w:spacing w:val="-4"/>
          <w:sz w:val="27"/>
        </w:rPr>
        <w:t xml:space="preserve">ее </w:t>
      </w:r>
      <w:r>
        <w:rPr>
          <w:spacing w:val="-3"/>
          <w:sz w:val="27"/>
        </w:rPr>
        <w:t xml:space="preserve">работы </w:t>
      </w:r>
      <w:r>
        <w:rPr>
          <w:sz w:val="27"/>
        </w:rPr>
        <w:t xml:space="preserve">утверждается приказом </w:t>
      </w:r>
      <w:r>
        <w:rPr>
          <w:spacing w:val="-3"/>
          <w:sz w:val="27"/>
        </w:rPr>
        <w:t xml:space="preserve">Организации. </w:t>
      </w:r>
      <w:r>
        <w:rPr>
          <w:b/>
          <w:i/>
          <w:spacing w:val="-3"/>
          <w:sz w:val="23"/>
        </w:rPr>
        <w:t xml:space="preserve">(Издать </w:t>
      </w:r>
      <w:r>
        <w:rPr>
          <w:b/>
          <w:i/>
          <w:sz w:val="23"/>
        </w:rPr>
        <w:t xml:space="preserve">приказ об утверждении состава Комиссии и ее функций </w:t>
      </w:r>
      <w:r>
        <w:rPr>
          <w:b/>
          <w:i/>
          <w:spacing w:val="-2"/>
          <w:sz w:val="23"/>
        </w:rPr>
        <w:t xml:space="preserve">согласно </w:t>
      </w:r>
      <w:r>
        <w:rPr>
          <w:b/>
          <w:i/>
          <w:sz w:val="23"/>
        </w:rPr>
        <w:t>п. 10 настоящего Положения)</w:t>
      </w:r>
    </w:p>
    <w:p w:rsidR="00F64323" w:rsidRDefault="00E271CE">
      <w:pPr>
        <w:pStyle w:val="a5"/>
        <w:numPr>
          <w:ilvl w:val="0"/>
          <w:numId w:val="1"/>
        </w:numPr>
        <w:tabs>
          <w:tab w:val="left" w:pos="2869"/>
        </w:tabs>
        <w:spacing w:line="310" w:lineRule="exact"/>
        <w:ind w:left="2868" w:hanging="364"/>
        <w:jc w:val="left"/>
        <w:rPr>
          <w:sz w:val="27"/>
        </w:rPr>
      </w:pPr>
      <w:r>
        <w:rPr>
          <w:sz w:val="27"/>
        </w:rPr>
        <w:t>К функциям коллегиального органа</w:t>
      </w:r>
      <w:r>
        <w:rPr>
          <w:spacing w:val="7"/>
          <w:sz w:val="27"/>
        </w:rPr>
        <w:t xml:space="preserve"> </w:t>
      </w:r>
      <w:r>
        <w:rPr>
          <w:spacing w:val="-3"/>
          <w:sz w:val="27"/>
        </w:rPr>
        <w:t>относятся:</w:t>
      </w:r>
    </w:p>
    <w:p w:rsidR="00F64323" w:rsidRDefault="00E271CE">
      <w:pPr>
        <w:pStyle w:val="a3"/>
        <w:spacing w:before="170" w:line="367" w:lineRule="auto"/>
        <w:ind w:left="1793" w:firstLine="682"/>
      </w:pPr>
      <w:r>
        <w:t xml:space="preserve">а) рассмотрение и оценка мероприятий Организации в части, касающейся функционирования антимонопольного </w:t>
      </w:r>
      <w:proofErr w:type="spellStart"/>
      <w:r>
        <w:t>комплаенса</w:t>
      </w:r>
      <w:proofErr w:type="spellEnd"/>
      <w:r>
        <w:t>;</w:t>
      </w:r>
    </w:p>
    <w:p w:rsidR="00F64323" w:rsidRDefault="00F64323">
      <w:pPr>
        <w:spacing w:line="367" w:lineRule="auto"/>
        <w:sectPr w:rsidR="00F64323">
          <w:pgSz w:w="11900" w:h="16840"/>
          <w:pgMar w:top="40" w:right="1100" w:bottom="280" w:left="0" w:header="720" w:footer="720" w:gutter="0"/>
          <w:cols w:space="720"/>
        </w:sectPr>
      </w:pPr>
    </w:p>
    <w:p w:rsidR="00F64323" w:rsidRDefault="00E271CE">
      <w:pPr>
        <w:spacing w:before="83"/>
        <w:ind w:left="2073"/>
        <w:jc w:val="center"/>
        <w:rPr>
          <w:rFonts w:ascii="Arial"/>
          <w:sz w:val="21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15732224" behindDoc="0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58394</wp:posOffset>
            </wp:positionV>
            <wp:extent cx="7555255" cy="10572635"/>
            <wp:effectExtent l="0" t="0" r="0" b="0"/>
            <wp:wrapNone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5255" cy="10572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w w:val="102"/>
          <w:sz w:val="21"/>
        </w:rPr>
        <w:t>6</w:t>
      </w:r>
    </w:p>
    <w:p w:rsidR="00F64323" w:rsidRDefault="00F64323">
      <w:pPr>
        <w:pStyle w:val="a3"/>
        <w:rPr>
          <w:rFonts w:ascii="Arial"/>
          <w:sz w:val="28"/>
        </w:rPr>
      </w:pPr>
    </w:p>
    <w:p w:rsidR="00F64323" w:rsidRDefault="00E271CE">
      <w:pPr>
        <w:pStyle w:val="a3"/>
        <w:spacing w:line="369" w:lineRule="auto"/>
        <w:ind w:left="1665" w:firstLine="681"/>
      </w:pPr>
      <w:r>
        <w:t xml:space="preserve">б) рассмотрение и утверждение доклада об антимонопольном </w:t>
      </w:r>
      <w:proofErr w:type="spellStart"/>
      <w:r>
        <w:t>комплаенсе</w:t>
      </w:r>
      <w:proofErr w:type="spellEnd"/>
      <w:r>
        <w:t>.</w:t>
      </w:r>
    </w:p>
    <w:p w:rsidR="00F64323" w:rsidRDefault="00E271CE">
      <w:pPr>
        <w:pStyle w:val="2"/>
        <w:numPr>
          <w:ilvl w:val="1"/>
          <w:numId w:val="2"/>
        </w:numPr>
        <w:tabs>
          <w:tab w:val="left" w:pos="3240"/>
        </w:tabs>
        <w:spacing w:before="262" w:line="237" w:lineRule="auto"/>
        <w:ind w:left="3783" w:right="1468" w:hanging="991"/>
        <w:jc w:val="left"/>
      </w:pPr>
      <w:r>
        <w:t xml:space="preserve">Порядок </w:t>
      </w:r>
      <w:r>
        <w:rPr>
          <w:spacing w:val="-3"/>
        </w:rPr>
        <w:t xml:space="preserve">выявления </w:t>
      </w:r>
      <w:r>
        <w:t xml:space="preserve">и </w:t>
      </w:r>
      <w:r>
        <w:rPr>
          <w:spacing w:val="-4"/>
        </w:rPr>
        <w:t xml:space="preserve">оценки </w:t>
      </w:r>
      <w:r>
        <w:rPr>
          <w:spacing w:val="-3"/>
        </w:rPr>
        <w:t xml:space="preserve">рисков нарушения </w:t>
      </w:r>
      <w:r>
        <w:t>антимонопольного</w:t>
      </w:r>
      <w:r>
        <w:rPr>
          <w:spacing w:val="2"/>
        </w:rPr>
        <w:t xml:space="preserve"> </w:t>
      </w:r>
      <w:r>
        <w:t>законодательства</w:t>
      </w:r>
    </w:p>
    <w:p w:rsidR="00F64323" w:rsidRDefault="00F64323">
      <w:pPr>
        <w:pStyle w:val="a3"/>
        <w:spacing w:before="10"/>
        <w:rPr>
          <w:b/>
          <w:sz w:val="23"/>
        </w:rPr>
      </w:pPr>
    </w:p>
    <w:p w:rsidR="00F64323" w:rsidRDefault="00E271CE">
      <w:pPr>
        <w:pStyle w:val="a5"/>
        <w:numPr>
          <w:ilvl w:val="0"/>
          <w:numId w:val="1"/>
        </w:numPr>
        <w:tabs>
          <w:tab w:val="left" w:pos="2747"/>
        </w:tabs>
        <w:spacing w:before="1" w:line="362" w:lineRule="auto"/>
        <w:ind w:left="1669" w:right="1355" w:firstLine="708"/>
        <w:jc w:val="left"/>
        <w:rPr>
          <w:sz w:val="27"/>
        </w:rPr>
      </w:pPr>
      <w:r>
        <w:rPr>
          <w:sz w:val="27"/>
        </w:rPr>
        <w:t xml:space="preserve">В целях выявления </w:t>
      </w:r>
      <w:r>
        <w:rPr>
          <w:spacing w:val="-2"/>
          <w:sz w:val="27"/>
        </w:rPr>
        <w:t xml:space="preserve">рисков </w:t>
      </w:r>
      <w:r>
        <w:rPr>
          <w:sz w:val="27"/>
        </w:rPr>
        <w:t xml:space="preserve">нарушения </w:t>
      </w:r>
      <w:r>
        <w:rPr>
          <w:spacing w:val="-3"/>
          <w:sz w:val="27"/>
        </w:rPr>
        <w:t xml:space="preserve">антимонопольного </w:t>
      </w:r>
      <w:r>
        <w:rPr>
          <w:sz w:val="27"/>
        </w:rPr>
        <w:t xml:space="preserve">законодательства в деятельности Организации </w:t>
      </w:r>
      <w:r>
        <w:rPr>
          <w:spacing w:val="-3"/>
          <w:sz w:val="27"/>
        </w:rPr>
        <w:t>осуществляются следующие</w:t>
      </w:r>
      <w:r>
        <w:rPr>
          <w:sz w:val="27"/>
        </w:rPr>
        <w:t xml:space="preserve"> мероприятия:</w:t>
      </w:r>
    </w:p>
    <w:p w:rsidR="00F64323" w:rsidRDefault="00E271CE">
      <w:pPr>
        <w:pStyle w:val="a3"/>
        <w:spacing w:line="301" w:lineRule="exact"/>
        <w:ind w:left="2360"/>
      </w:pPr>
      <w:r>
        <w:t>а) анализ выявленных нарушений антимонопольного</w:t>
      </w:r>
    </w:p>
    <w:p w:rsidR="00F64323" w:rsidRDefault="00E271CE">
      <w:pPr>
        <w:pStyle w:val="a3"/>
        <w:spacing w:before="165" w:line="295" w:lineRule="exact"/>
        <w:ind w:left="1673"/>
      </w:pPr>
      <w:r>
        <w:t>законодательства в деятельности Организации за предыдущие три года</w:t>
      </w:r>
    </w:p>
    <w:p w:rsidR="00F64323" w:rsidRDefault="00E271CE">
      <w:pPr>
        <w:spacing w:line="134" w:lineRule="exact"/>
        <w:ind w:right="2337"/>
        <w:jc w:val="right"/>
        <w:rPr>
          <w:rFonts w:ascii="Arial" w:hAnsi="Arial"/>
          <w:sz w:val="13"/>
        </w:rPr>
      </w:pPr>
      <w:r>
        <w:rPr>
          <w:rFonts w:ascii="Arial" w:hAnsi="Arial"/>
          <w:w w:val="105"/>
          <w:sz w:val="13"/>
        </w:rPr>
        <w:t>ч</w:t>
      </w:r>
    </w:p>
    <w:p w:rsidR="00F64323" w:rsidRDefault="00E271CE">
      <w:pPr>
        <w:pStyle w:val="a3"/>
        <w:spacing w:before="47" w:line="367" w:lineRule="auto"/>
        <w:ind w:left="1679" w:right="1006"/>
      </w:pPr>
      <w:r>
        <w:t>(наличие предостережений, предупреждений, штрафов, жалоб, возбужденных дел);</w:t>
      </w:r>
    </w:p>
    <w:p w:rsidR="00F64323" w:rsidRDefault="00E271CE">
      <w:pPr>
        <w:pStyle w:val="a3"/>
        <w:spacing w:line="367" w:lineRule="auto"/>
        <w:ind w:left="1679" w:firstLine="685"/>
      </w:pPr>
      <w:r>
        <w:t>в) мониторинг и анализ практики применения Организацией антимонопольного законодательства;</w:t>
      </w:r>
    </w:p>
    <w:p w:rsidR="00F64323" w:rsidRDefault="00E271CE">
      <w:pPr>
        <w:pStyle w:val="a3"/>
        <w:spacing w:line="362" w:lineRule="auto"/>
        <w:ind w:left="1673" w:right="380" w:firstLine="687"/>
      </w:pPr>
      <w:r>
        <w:t>г) проведение систематической оценки эффективности разработанных и реализуемых мероприятий по снижению рисков нарушения антимонопольного законодательства.</w:t>
      </w:r>
    </w:p>
    <w:p w:rsidR="00F64323" w:rsidRDefault="00E271CE">
      <w:pPr>
        <w:pStyle w:val="a5"/>
        <w:numPr>
          <w:ilvl w:val="0"/>
          <w:numId w:val="1"/>
        </w:numPr>
        <w:tabs>
          <w:tab w:val="left" w:pos="2756"/>
        </w:tabs>
        <w:spacing w:line="367" w:lineRule="auto"/>
        <w:ind w:left="1679" w:right="809" w:firstLine="708"/>
        <w:jc w:val="left"/>
        <w:rPr>
          <w:sz w:val="27"/>
        </w:rPr>
      </w:pPr>
      <w:r>
        <w:rPr>
          <w:sz w:val="27"/>
        </w:rPr>
        <w:t xml:space="preserve">Уполномоченный, </w:t>
      </w:r>
      <w:proofErr w:type="spellStart"/>
      <w:r>
        <w:rPr>
          <w:sz w:val="27"/>
        </w:rPr>
        <w:t>Горягин</w:t>
      </w:r>
      <w:proofErr w:type="spellEnd"/>
      <w:r>
        <w:rPr>
          <w:sz w:val="27"/>
        </w:rPr>
        <w:t xml:space="preserve"> Г.И. </w:t>
      </w:r>
      <w:r>
        <w:rPr>
          <w:spacing w:val="-4"/>
          <w:sz w:val="27"/>
        </w:rPr>
        <w:t xml:space="preserve">не </w:t>
      </w:r>
      <w:r>
        <w:rPr>
          <w:sz w:val="27"/>
        </w:rPr>
        <w:t xml:space="preserve">реже </w:t>
      </w:r>
      <w:r>
        <w:rPr>
          <w:spacing w:val="-3"/>
          <w:sz w:val="27"/>
        </w:rPr>
        <w:t xml:space="preserve">одного </w:t>
      </w:r>
      <w:r>
        <w:rPr>
          <w:sz w:val="27"/>
        </w:rPr>
        <w:t xml:space="preserve">раза в год проводит анализ выявленных нарушений антимонопольного законодательства за предыдущие три года (наличие </w:t>
      </w:r>
      <w:r>
        <w:rPr>
          <w:spacing w:val="-3"/>
          <w:sz w:val="27"/>
        </w:rPr>
        <w:t xml:space="preserve">предостережений, </w:t>
      </w:r>
      <w:r>
        <w:rPr>
          <w:sz w:val="27"/>
        </w:rPr>
        <w:t xml:space="preserve">предупреждений, штрафов, </w:t>
      </w:r>
      <w:r>
        <w:rPr>
          <w:spacing w:val="-3"/>
          <w:sz w:val="27"/>
        </w:rPr>
        <w:t xml:space="preserve">жалоб, </w:t>
      </w:r>
      <w:r>
        <w:rPr>
          <w:sz w:val="27"/>
        </w:rPr>
        <w:t xml:space="preserve">возбужденных дел), </w:t>
      </w:r>
      <w:r>
        <w:rPr>
          <w:spacing w:val="-3"/>
          <w:sz w:val="27"/>
        </w:rPr>
        <w:t>включающий следующие</w:t>
      </w:r>
      <w:r>
        <w:rPr>
          <w:sz w:val="27"/>
        </w:rPr>
        <w:t xml:space="preserve"> мероприятия:</w:t>
      </w:r>
    </w:p>
    <w:p w:rsidR="00F64323" w:rsidRDefault="00E271CE">
      <w:pPr>
        <w:pStyle w:val="a3"/>
        <w:spacing w:line="367" w:lineRule="auto"/>
        <w:ind w:left="1683" w:right="1006" w:firstLine="687"/>
      </w:pPr>
      <w:r>
        <w:t>а) осуществление сбора сведений в Организации о наличии нарушений антимонопольного законодательства;</w:t>
      </w:r>
    </w:p>
    <w:p w:rsidR="00F64323" w:rsidRDefault="00E271CE">
      <w:pPr>
        <w:pStyle w:val="a3"/>
        <w:tabs>
          <w:tab w:val="left" w:pos="8751"/>
        </w:tabs>
        <w:spacing w:line="367" w:lineRule="auto"/>
        <w:ind w:left="1679" w:right="374" w:firstLine="690"/>
      </w:pPr>
      <w:r>
        <w:t xml:space="preserve">б) составление </w:t>
      </w:r>
      <w:r>
        <w:rPr>
          <w:spacing w:val="-3"/>
        </w:rPr>
        <w:t xml:space="preserve">перечня </w:t>
      </w:r>
      <w:r>
        <w:t xml:space="preserve">нарушений </w:t>
      </w:r>
      <w:r>
        <w:rPr>
          <w:spacing w:val="-3"/>
        </w:rPr>
        <w:t xml:space="preserve">антимонопольного </w:t>
      </w:r>
      <w:r>
        <w:t xml:space="preserve">законодательства в Организации, </w:t>
      </w:r>
      <w:r>
        <w:rPr>
          <w:spacing w:val="-3"/>
        </w:rPr>
        <w:t xml:space="preserve">который </w:t>
      </w:r>
      <w:r>
        <w:t xml:space="preserve">содержит классифицированные </w:t>
      </w:r>
      <w:r>
        <w:rPr>
          <w:spacing w:val="-4"/>
        </w:rPr>
        <w:t xml:space="preserve">по </w:t>
      </w:r>
      <w:r>
        <w:rPr>
          <w:spacing w:val="-3"/>
        </w:rPr>
        <w:t xml:space="preserve">сферам </w:t>
      </w:r>
      <w:r>
        <w:t xml:space="preserve">деятельности Организации сведения о выявленных за </w:t>
      </w:r>
      <w:r>
        <w:rPr>
          <w:spacing w:val="-3"/>
        </w:rPr>
        <w:t xml:space="preserve">последние </w:t>
      </w:r>
      <w:r>
        <w:t>три года нарушениях</w:t>
      </w:r>
      <w:r>
        <w:rPr>
          <w:spacing w:val="28"/>
        </w:rPr>
        <w:t xml:space="preserve"> </w:t>
      </w:r>
      <w:r>
        <w:t>антимонопольного</w:t>
      </w:r>
      <w:r>
        <w:rPr>
          <w:spacing w:val="11"/>
        </w:rPr>
        <w:t xml:space="preserve"> </w:t>
      </w:r>
      <w:r>
        <w:t>законодательства</w:t>
      </w:r>
      <w:r>
        <w:tab/>
      </w:r>
      <w:r>
        <w:rPr>
          <w:spacing w:val="-3"/>
        </w:rPr>
        <w:t>(отдельно</w:t>
      </w:r>
    </w:p>
    <w:p w:rsidR="00F64323" w:rsidRDefault="00E271CE">
      <w:pPr>
        <w:pStyle w:val="a3"/>
        <w:tabs>
          <w:tab w:val="left" w:pos="8245"/>
        </w:tabs>
        <w:spacing w:line="369" w:lineRule="auto"/>
        <w:ind w:left="1689" w:right="1445"/>
      </w:pPr>
      <w:r>
        <w:rPr>
          <w:spacing w:val="-4"/>
        </w:rPr>
        <w:t xml:space="preserve">по </w:t>
      </w:r>
      <w:r>
        <w:rPr>
          <w:spacing w:val="-3"/>
        </w:rPr>
        <w:t xml:space="preserve">каждому </w:t>
      </w:r>
      <w:r>
        <w:t xml:space="preserve">нарушению) и </w:t>
      </w:r>
      <w:r>
        <w:rPr>
          <w:spacing w:val="-3"/>
        </w:rPr>
        <w:t>информацию</w:t>
      </w:r>
      <w:r>
        <w:rPr>
          <w:spacing w:val="61"/>
        </w:rPr>
        <w:t xml:space="preserve"> </w:t>
      </w:r>
      <w:r>
        <w:t>о</w:t>
      </w:r>
      <w:r>
        <w:rPr>
          <w:spacing w:val="11"/>
        </w:rPr>
        <w:t xml:space="preserve"> </w:t>
      </w:r>
      <w:r>
        <w:t>нарушении</w:t>
      </w:r>
      <w:r>
        <w:tab/>
      </w:r>
      <w:r>
        <w:rPr>
          <w:spacing w:val="-5"/>
        </w:rPr>
        <w:t xml:space="preserve">(указание </w:t>
      </w:r>
      <w:r>
        <w:rPr>
          <w:spacing w:val="-3"/>
        </w:rPr>
        <w:t xml:space="preserve">нарушенной нормы </w:t>
      </w:r>
      <w:r>
        <w:t>антимонопольного законодательства,</w:t>
      </w:r>
      <w:r>
        <w:rPr>
          <w:spacing w:val="12"/>
        </w:rPr>
        <w:t xml:space="preserve"> </w:t>
      </w:r>
      <w:r>
        <w:rPr>
          <w:spacing w:val="-3"/>
        </w:rPr>
        <w:t>краткое</w:t>
      </w:r>
    </w:p>
    <w:p w:rsidR="00F64323" w:rsidRDefault="00F64323">
      <w:pPr>
        <w:spacing w:line="369" w:lineRule="auto"/>
        <w:sectPr w:rsidR="00F64323">
          <w:pgSz w:w="11900" w:h="16840"/>
          <w:pgMar w:top="780" w:right="1100" w:bottom="280" w:left="0" w:header="720" w:footer="720" w:gutter="0"/>
          <w:cols w:space="720"/>
        </w:sectPr>
      </w:pPr>
    </w:p>
    <w:p w:rsidR="00F64323" w:rsidRDefault="00E271CE">
      <w:pPr>
        <w:spacing w:before="67"/>
        <w:ind w:left="2397"/>
        <w:jc w:val="center"/>
        <w:rPr>
          <w:rFonts w:ascii="Arial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15732736" behindDoc="0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5507</wp:posOffset>
            </wp:positionV>
            <wp:extent cx="7556500" cy="10671217"/>
            <wp:effectExtent l="0" t="0" r="0" b="0"/>
            <wp:wrapNone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712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w w:val="99"/>
        </w:rPr>
        <w:t>7</w:t>
      </w:r>
    </w:p>
    <w:p w:rsidR="00F64323" w:rsidRDefault="00F64323">
      <w:pPr>
        <w:pStyle w:val="a3"/>
        <w:spacing w:before="8"/>
        <w:rPr>
          <w:rFonts w:ascii="Arial"/>
          <w:sz w:val="20"/>
        </w:rPr>
      </w:pPr>
    </w:p>
    <w:p w:rsidR="00F64323" w:rsidRDefault="00E271CE">
      <w:pPr>
        <w:spacing w:before="88" w:line="352" w:lineRule="auto"/>
        <w:ind w:left="1738" w:right="654" w:hanging="4"/>
        <w:rPr>
          <w:sz w:val="28"/>
        </w:rPr>
      </w:pPr>
      <w:r>
        <w:rPr>
          <w:spacing w:val="-3"/>
          <w:sz w:val="28"/>
        </w:rPr>
        <w:t xml:space="preserve">изложение </w:t>
      </w:r>
      <w:r>
        <w:rPr>
          <w:sz w:val="28"/>
        </w:rPr>
        <w:t xml:space="preserve">сути нарушения, указание последствий </w:t>
      </w:r>
      <w:r>
        <w:rPr>
          <w:spacing w:val="-4"/>
          <w:sz w:val="28"/>
        </w:rPr>
        <w:t xml:space="preserve">нарушения </w:t>
      </w:r>
      <w:r>
        <w:rPr>
          <w:sz w:val="28"/>
        </w:rPr>
        <w:t xml:space="preserve">антимонопольного законодательства и результата </w:t>
      </w:r>
      <w:r>
        <w:rPr>
          <w:spacing w:val="-3"/>
          <w:sz w:val="28"/>
        </w:rPr>
        <w:t xml:space="preserve">рассмотрения нарушения </w:t>
      </w:r>
      <w:r>
        <w:rPr>
          <w:sz w:val="28"/>
        </w:rPr>
        <w:t xml:space="preserve">антимонопольным </w:t>
      </w:r>
      <w:r>
        <w:rPr>
          <w:spacing w:val="-2"/>
          <w:sz w:val="28"/>
        </w:rPr>
        <w:t xml:space="preserve">органом), </w:t>
      </w:r>
      <w:r>
        <w:rPr>
          <w:sz w:val="28"/>
        </w:rPr>
        <w:t xml:space="preserve">позицию антимонопольного </w:t>
      </w:r>
      <w:r>
        <w:rPr>
          <w:spacing w:val="-4"/>
          <w:sz w:val="28"/>
        </w:rPr>
        <w:t xml:space="preserve">органа, </w:t>
      </w:r>
      <w:r>
        <w:rPr>
          <w:sz w:val="28"/>
        </w:rPr>
        <w:t xml:space="preserve">сведения о </w:t>
      </w:r>
      <w:r>
        <w:rPr>
          <w:spacing w:val="-3"/>
          <w:sz w:val="28"/>
        </w:rPr>
        <w:t xml:space="preserve">мерах по </w:t>
      </w:r>
      <w:r>
        <w:rPr>
          <w:sz w:val="28"/>
        </w:rPr>
        <w:t xml:space="preserve">устранению </w:t>
      </w:r>
      <w:r>
        <w:rPr>
          <w:spacing w:val="-4"/>
          <w:sz w:val="28"/>
        </w:rPr>
        <w:t>нарушения,</w:t>
      </w:r>
    </w:p>
    <w:p w:rsidR="00F64323" w:rsidRDefault="00E271CE">
      <w:pPr>
        <w:spacing w:before="8" w:line="360" w:lineRule="auto"/>
        <w:ind w:left="1744" w:right="120"/>
        <w:rPr>
          <w:sz w:val="28"/>
        </w:rPr>
      </w:pPr>
      <w:r>
        <w:rPr>
          <w:sz w:val="28"/>
        </w:rPr>
        <w:t xml:space="preserve">а </w:t>
      </w:r>
      <w:r>
        <w:rPr>
          <w:spacing w:val="-3"/>
          <w:sz w:val="28"/>
        </w:rPr>
        <w:t xml:space="preserve">также </w:t>
      </w:r>
      <w:r>
        <w:rPr>
          <w:sz w:val="28"/>
        </w:rPr>
        <w:t xml:space="preserve">о мерах, направленных Организацией на недопущение </w:t>
      </w:r>
      <w:r>
        <w:rPr>
          <w:spacing w:val="-3"/>
          <w:sz w:val="28"/>
        </w:rPr>
        <w:t xml:space="preserve">повторения </w:t>
      </w:r>
      <w:r>
        <w:rPr>
          <w:spacing w:val="-4"/>
          <w:sz w:val="28"/>
        </w:rPr>
        <w:t>нарушения.</w:t>
      </w:r>
    </w:p>
    <w:p w:rsidR="00F64323" w:rsidRDefault="00E271CE">
      <w:pPr>
        <w:pStyle w:val="a5"/>
        <w:numPr>
          <w:ilvl w:val="0"/>
          <w:numId w:val="1"/>
        </w:numPr>
        <w:tabs>
          <w:tab w:val="left" w:pos="2840"/>
        </w:tabs>
        <w:spacing w:line="311" w:lineRule="exact"/>
        <w:ind w:left="2839" w:hanging="375"/>
        <w:jc w:val="left"/>
        <w:rPr>
          <w:sz w:val="28"/>
        </w:rPr>
      </w:pPr>
      <w:r>
        <w:rPr>
          <w:sz w:val="28"/>
        </w:rPr>
        <w:t xml:space="preserve">Уполномоченный, </w:t>
      </w:r>
      <w:proofErr w:type="spellStart"/>
      <w:r>
        <w:rPr>
          <w:sz w:val="28"/>
        </w:rPr>
        <w:t>Горягин</w:t>
      </w:r>
      <w:proofErr w:type="spellEnd"/>
      <w:r>
        <w:rPr>
          <w:sz w:val="28"/>
        </w:rPr>
        <w:t xml:space="preserve"> Г.И. с привлечением</w:t>
      </w:r>
      <w:r>
        <w:rPr>
          <w:spacing w:val="-28"/>
          <w:sz w:val="28"/>
        </w:rPr>
        <w:t xml:space="preserve"> </w:t>
      </w:r>
      <w:r>
        <w:rPr>
          <w:spacing w:val="-3"/>
          <w:sz w:val="28"/>
        </w:rPr>
        <w:t>структурных</w:t>
      </w:r>
    </w:p>
    <w:p w:rsidR="00F64323" w:rsidRDefault="00E271CE">
      <w:pPr>
        <w:spacing w:before="2" w:line="480" w:lineRule="atLeast"/>
        <w:ind w:left="1744" w:firstLine="3"/>
        <w:rPr>
          <w:sz w:val="28"/>
        </w:rPr>
      </w:pPr>
      <w:r>
        <w:rPr>
          <w:spacing w:val="-3"/>
          <w:sz w:val="28"/>
        </w:rPr>
        <w:t xml:space="preserve">подразделений </w:t>
      </w:r>
      <w:r>
        <w:rPr>
          <w:sz w:val="28"/>
        </w:rPr>
        <w:t xml:space="preserve">Организации проводит мониторинг и </w:t>
      </w:r>
      <w:r>
        <w:rPr>
          <w:spacing w:val="-3"/>
          <w:sz w:val="28"/>
        </w:rPr>
        <w:t xml:space="preserve">анализ </w:t>
      </w:r>
      <w:r>
        <w:rPr>
          <w:spacing w:val="-4"/>
          <w:sz w:val="28"/>
        </w:rPr>
        <w:t xml:space="preserve">практики </w:t>
      </w:r>
      <w:r>
        <w:rPr>
          <w:spacing w:val="-3"/>
          <w:sz w:val="28"/>
        </w:rPr>
        <w:t xml:space="preserve">применения </w:t>
      </w:r>
      <w:r>
        <w:rPr>
          <w:sz w:val="28"/>
        </w:rPr>
        <w:t xml:space="preserve">антимонопольного законодательства в </w:t>
      </w:r>
      <w:r>
        <w:rPr>
          <w:spacing w:val="-3"/>
          <w:sz w:val="28"/>
        </w:rPr>
        <w:t>Организаций,</w:t>
      </w:r>
    </w:p>
    <w:p w:rsidR="00F64323" w:rsidRDefault="00E271CE">
      <w:pPr>
        <w:spacing w:before="62" w:line="110" w:lineRule="exact"/>
        <w:ind w:right="2323"/>
        <w:jc w:val="right"/>
        <w:rPr>
          <w:rFonts w:ascii="Arial" w:hAnsi="Arial"/>
          <w:sz w:val="14"/>
        </w:rPr>
      </w:pPr>
      <w:r>
        <w:rPr>
          <w:rFonts w:ascii="Arial" w:hAnsi="Arial"/>
          <w:w w:val="99"/>
          <w:sz w:val="14"/>
        </w:rPr>
        <w:t>ч</w:t>
      </w:r>
    </w:p>
    <w:p w:rsidR="00F64323" w:rsidRDefault="00E271CE">
      <w:pPr>
        <w:spacing w:line="309" w:lineRule="exact"/>
        <w:ind w:left="1748"/>
        <w:rPr>
          <w:sz w:val="28"/>
        </w:rPr>
      </w:pPr>
      <w:r>
        <w:rPr>
          <w:sz w:val="28"/>
        </w:rPr>
        <w:t>включающий следующие мероприятия:</w:t>
      </w:r>
    </w:p>
    <w:p w:rsidR="00F64323" w:rsidRDefault="00E271CE">
      <w:pPr>
        <w:spacing w:before="156" w:line="352" w:lineRule="auto"/>
        <w:ind w:left="1748" w:right="1642" w:firstLine="693"/>
        <w:rPr>
          <w:sz w:val="28"/>
        </w:rPr>
      </w:pPr>
      <w:r>
        <w:rPr>
          <w:sz w:val="28"/>
        </w:rPr>
        <w:t>а) осуществление на постоянной основе сбора сведений о правоприменительной практике в Организации;</w:t>
      </w:r>
    </w:p>
    <w:p w:rsidR="00F64323" w:rsidRDefault="00E271CE">
      <w:pPr>
        <w:spacing w:before="6" w:line="360" w:lineRule="auto"/>
        <w:ind w:left="1748" w:firstLine="693"/>
        <w:rPr>
          <w:sz w:val="28"/>
        </w:rPr>
      </w:pPr>
      <w:r>
        <w:rPr>
          <w:sz w:val="28"/>
        </w:rPr>
        <w:t xml:space="preserve">б) подготовка </w:t>
      </w:r>
      <w:r>
        <w:rPr>
          <w:spacing w:val="-3"/>
          <w:sz w:val="28"/>
        </w:rPr>
        <w:t xml:space="preserve">по </w:t>
      </w:r>
      <w:r>
        <w:rPr>
          <w:sz w:val="28"/>
        </w:rPr>
        <w:t xml:space="preserve">итогам сбора информации, предусмотренной подпунктом «а» настоящего </w:t>
      </w:r>
      <w:r>
        <w:rPr>
          <w:spacing w:val="-3"/>
          <w:sz w:val="28"/>
        </w:rPr>
        <w:t xml:space="preserve">пункта, </w:t>
      </w:r>
      <w:r>
        <w:rPr>
          <w:sz w:val="28"/>
        </w:rPr>
        <w:t xml:space="preserve">аналитической справки об </w:t>
      </w:r>
      <w:r>
        <w:rPr>
          <w:spacing w:val="-3"/>
          <w:sz w:val="28"/>
        </w:rPr>
        <w:t xml:space="preserve">изменениях </w:t>
      </w:r>
      <w:r>
        <w:rPr>
          <w:sz w:val="28"/>
        </w:rPr>
        <w:t xml:space="preserve">и основных аспектах правоприменительной практики в </w:t>
      </w:r>
      <w:r>
        <w:rPr>
          <w:spacing w:val="-3"/>
          <w:sz w:val="28"/>
        </w:rPr>
        <w:t>Организации;</w:t>
      </w:r>
    </w:p>
    <w:p w:rsidR="00F64323" w:rsidRDefault="00E271CE">
      <w:pPr>
        <w:spacing w:line="357" w:lineRule="auto"/>
        <w:ind w:left="1752" w:right="702" w:firstLine="693"/>
        <w:rPr>
          <w:sz w:val="28"/>
        </w:rPr>
      </w:pPr>
      <w:r>
        <w:rPr>
          <w:sz w:val="28"/>
        </w:rPr>
        <w:t>в) проведение (не реже одного раза в год) рабочих совещаний по обсуждению результатов правоприменительной практики</w:t>
      </w:r>
    </w:p>
    <w:p w:rsidR="00F64323" w:rsidRDefault="00E271CE">
      <w:pPr>
        <w:spacing w:line="321" w:lineRule="exact"/>
        <w:ind w:left="1748"/>
        <w:rPr>
          <w:sz w:val="28"/>
        </w:rPr>
      </w:pPr>
      <w:r>
        <w:rPr>
          <w:sz w:val="28"/>
        </w:rPr>
        <w:t>в Организации.</w:t>
      </w:r>
    </w:p>
    <w:p w:rsidR="00F64323" w:rsidRDefault="00E271CE">
      <w:pPr>
        <w:pStyle w:val="a5"/>
        <w:numPr>
          <w:ilvl w:val="0"/>
          <w:numId w:val="1"/>
        </w:numPr>
        <w:tabs>
          <w:tab w:val="left" w:pos="2845"/>
        </w:tabs>
        <w:spacing w:before="161" w:line="357" w:lineRule="auto"/>
        <w:ind w:left="1744" w:right="363" w:firstLine="725"/>
        <w:jc w:val="left"/>
        <w:rPr>
          <w:sz w:val="28"/>
        </w:rPr>
      </w:pPr>
      <w:r>
        <w:rPr>
          <w:sz w:val="28"/>
        </w:rPr>
        <w:t xml:space="preserve">При выявлении </w:t>
      </w:r>
      <w:r>
        <w:rPr>
          <w:spacing w:val="-3"/>
          <w:sz w:val="28"/>
        </w:rPr>
        <w:t xml:space="preserve">рисков </w:t>
      </w:r>
      <w:r>
        <w:rPr>
          <w:sz w:val="28"/>
        </w:rPr>
        <w:t xml:space="preserve">нарушения </w:t>
      </w:r>
      <w:r>
        <w:rPr>
          <w:spacing w:val="-3"/>
          <w:sz w:val="28"/>
        </w:rPr>
        <w:t xml:space="preserve">антимонопольного </w:t>
      </w:r>
      <w:r>
        <w:rPr>
          <w:sz w:val="28"/>
        </w:rPr>
        <w:t xml:space="preserve">законодательства Уполномоченный, </w:t>
      </w:r>
      <w:proofErr w:type="spellStart"/>
      <w:r>
        <w:rPr>
          <w:sz w:val="28"/>
        </w:rPr>
        <w:t>Горягин</w:t>
      </w:r>
      <w:proofErr w:type="spellEnd"/>
      <w:r>
        <w:rPr>
          <w:sz w:val="28"/>
        </w:rPr>
        <w:t xml:space="preserve"> Г.И. с </w:t>
      </w:r>
      <w:r>
        <w:rPr>
          <w:spacing w:val="-3"/>
          <w:sz w:val="28"/>
        </w:rPr>
        <w:t xml:space="preserve">привлечением </w:t>
      </w:r>
      <w:r>
        <w:rPr>
          <w:sz w:val="28"/>
        </w:rPr>
        <w:t>структурных</w:t>
      </w:r>
      <w:r>
        <w:rPr>
          <w:spacing w:val="-13"/>
          <w:sz w:val="28"/>
        </w:rPr>
        <w:t xml:space="preserve"> </w:t>
      </w:r>
      <w:r>
        <w:rPr>
          <w:sz w:val="28"/>
        </w:rPr>
        <w:t>подразделений</w:t>
      </w:r>
      <w:r>
        <w:rPr>
          <w:spacing w:val="-12"/>
          <w:sz w:val="28"/>
        </w:rPr>
        <w:t xml:space="preserve"> </w:t>
      </w:r>
      <w:r>
        <w:rPr>
          <w:spacing w:val="-3"/>
          <w:sz w:val="28"/>
        </w:rPr>
        <w:t>Организации</w:t>
      </w:r>
      <w:r>
        <w:rPr>
          <w:spacing w:val="-12"/>
          <w:sz w:val="28"/>
        </w:rPr>
        <w:t xml:space="preserve"> </w:t>
      </w:r>
      <w:r>
        <w:rPr>
          <w:sz w:val="28"/>
        </w:rPr>
        <w:t>проводит</w:t>
      </w:r>
      <w:r>
        <w:rPr>
          <w:spacing w:val="-12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-12"/>
          <w:sz w:val="28"/>
        </w:rPr>
        <w:t xml:space="preserve"> </w:t>
      </w:r>
      <w:r>
        <w:rPr>
          <w:sz w:val="28"/>
        </w:rPr>
        <w:t>таких</w:t>
      </w:r>
      <w:r>
        <w:rPr>
          <w:spacing w:val="-12"/>
          <w:sz w:val="28"/>
        </w:rPr>
        <w:t xml:space="preserve"> </w:t>
      </w:r>
      <w:r>
        <w:rPr>
          <w:sz w:val="28"/>
        </w:rPr>
        <w:t xml:space="preserve">рисков с </w:t>
      </w:r>
      <w:r>
        <w:rPr>
          <w:spacing w:val="-3"/>
          <w:sz w:val="28"/>
        </w:rPr>
        <w:t xml:space="preserve">учетом </w:t>
      </w:r>
      <w:r>
        <w:rPr>
          <w:sz w:val="28"/>
        </w:rPr>
        <w:t>следующих</w:t>
      </w:r>
      <w:r>
        <w:rPr>
          <w:spacing w:val="-1"/>
          <w:sz w:val="28"/>
        </w:rPr>
        <w:t xml:space="preserve"> </w:t>
      </w:r>
      <w:r>
        <w:rPr>
          <w:spacing w:val="-3"/>
          <w:sz w:val="28"/>
        </w:rPr>
        <w:t>показателей:</w:t>
      </w:r>
    </w:p>
    <w:p w:rsidR="00F64323" w:rsidRDefault="00E271CE">
      <w:pPr>
        <w:spacing w:before="9" w:line="360" w:lineRule="auto"/>
        <w:ind w:left="1752" w:right="374" w:firstLine="699"/>
        <w:rPr>
          <w:sz w:val="28"/>
        </w:rPr>
      </w:pPr>
      <w:r>
        <w:rPr>
          <w:sz w:val="28"/>
        </w:rPr>
        <w:t>а) отрицательное влияние на отношение институтов гражданского общества к деятельности Организации по развитию конкуренции;</w:t>
      </w:r>
    </w:p>
    <w:p w:rsidR="00F64323" w:rsidRDefault="00E271CE">
      <w:pPr>
        <w:spacing w:line="362" w:lineRule="auto"/>
        <w:ind w:left="1748" w:right="316" w:firstLine="703"/>
        <w:rPr>
          <w:sz w:val="28"/>
        </w:rPr>
      </w:pPr>
      <w:r>
        <w:rPr>
          <w:sz w:val="28"/>
        </w:rPr>
        <w:t xml:space="preserve">б) выдача предупреждения о прекращении действий </w:t>
      </w:r>
      <w:r>
        <w:rPr>
          <w:spacing w:val="-3"/>
          <w:sz w:val="28"/>
        </w:rPr>
        <w:t xml:space="preserve">(бездействия), </w:t>
      </w:r>
      <w:r>
        <w:rPr>
          <w:spacing w:val="-4"/>
          <w:sz w:val="28"/>
        </w:rPr>
        <w:t xml:space="preserve">которые </w:t>
      </w:r>
      <w:r>
        <w:rPr>
          <w:sz w:val="28"/>
        </w:rPr>
        <w:t xml:space="preserve">содержат </w:t>
      </w:r>
      <w:r>
        <w:rPr>
          <w:spacing w:val="-3"/>
          <w:sz w:val="28"/>
        </w:rPr>
        <w:t xml:space="preserve">признаки </w:t>
      </w:r>
      <w:r>
        <w:rPr>
          <w:sz w:val="28"/>
        </w:rPr>
        <w:t xml:space="preserve">нарушения </w:t>
      </w:r>
      <w:r>
        <w:rPr>
          <w:spacing w:val="-3"/>
          <w:sz w:val="28"/>
        </w:rPr>
        <w:t xml:space="preserve">антимонопольного </w:t>
      </w:r>
      <w:r>
        <w:rPr>
          <w:sz w:val="28"/>
        </w:rPr>
        <w:t>законодательства;</w:t>
      </w:r>
    </w:p>
    <w:p w:rsidR="00F64323" w:rsidRDefault="00E271CE">
      <w:pPr>
        <w:spacing w:line="362" w:lineRule="auto"/>
        <w:ind w:left="1752" w:firstLine="699"/>
        <w:rPr>
          <w:sz w:val="28"/>
        </w:rPr>
      </w:pPr>
      <w:r>
        <w:rPr>
          <w:sz w:val="28"/>
        </w:rPr>
        <w:t>в)</w:t>
      </w:r>
      <w:r>
        <w:rPr>
          <w:spacing w:val="-18"/>
          <w:sz w:val="28"/>
        </w:rPr>
        <w:t xml:space="preserve"> </w:t>
      </w:r>
      <w:r>
        <w:rPr>
          <w:sz w:val="28"/>
        </w:rPr>
        <w:t>возбуждение</w:t>
      </w:r>
      <w:r>
        <w:rPr>
          <w:spacing w:val="-13"/>
          <w:sz w:val="28"/>
        </w:rPr>
        <w:t xml:space="preserve"> </w:t>
      </w:r>
      <w:r>
        <w:rPr>
          <w:sz w:val="28"/>
        </w:rPr>
        <w:t>дела</w:t>
      </w:r>
      <w:r>
        <w:rPr>
          <w:spacing w:val="-14"/>
          <w:sz w:val="28"/>
        </w:rPr>
        <w:t xml:space="preserve"> </w:t>
      </w:r>
      <w:r>
        <w:rPr>
          <w:sz w:val="28"/>
        </w:rPr>
        <w:t>о</w:t>
      </w:r>
      <w:r>
        <w:rPr>
          <w:spacing w:val="-13"/>
          <w:sz w:val="28"/>
        </w:rPr>
        <w:t xml:space="preserve"> </w:t>
      </w:r>
      <w:r>
        <w:rPr>
          <w:sz w:val="28"/>
        </w:rPr>
        <w:t>нарушении</w:t>
      </w:r>
      <w:r>
        <w:rPr>
          <w:spacing w:val="-14"/>
          <w:sz w:val="28"/>
        </w:rPr>
        <w:t xml:space="preserve"> </w:t>
      </w:r>
      <w:r>
        <w:rPr>
          <w:sz w:val="28"/>
        </w:rPr>
        <w:t>антимонопольного законодательства;</w:t>
      </w:r>
    </w:p>
    <w:p w:rsidR="00F64323" w:rsidRDefault="00F64323">
      <w:pPr>
        <w:spacing w:line="362" w:lineRule="auto"/>
        <w:rPr>
          <w:sz w:val="28"/>
        </w:rPr>
        <w:sectPr w:rsidR="00F64323">
          <w:pgSz w:w="11900" w:h="16840"/>
          <w:pgMar w:top="740" w:right="1100" w:bottom="280" w:left="0" w:header="720" w:footer="720" w:gutter="0"/>
          <w:cols w:space="720"/>
        </w:sectPr>
      </w:pPr>
    </w:p>
    <w:p w:rsidR="00F64323" w:rsidRDefault="00E271CE">
      <w:pPr>
        <w:spacing w:before="71" w:line="355" w:lineRule="auto"/>
        <w:ind w:left="1532" w:right="1006" w:firstLine="693"/>
        <w:rPr>
          <w:sz w:val="28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15733248" behindDoc="0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11557</wp:posOffset>
            </wp:positionV>
            <wp:extent cx="7553325" cy="10668740"/>
            <wp:effectExtent l="0" t="0" r="0" b="0"/>
            <wp:wrapNone/>
            <wp:docPr id="1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3325" cy="10668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 xml:space="preserve">г) привлечение к административной ответственности в </w:t>
      </w:r>
      <w:r>
        <w:rPr>
          <w:spacing w:val="-4"/>
          <w:sz w:val="28"/>
        </w:rPr>
        <w:t xml:space="preserve">виде </w:t>
      </w:r>
      <w:r>
        <w:rPr>
          <w:spacing w:val="-3"/>
          <w:sz w:val="28"/>
        </w:rPr>
        <w:t xml:space="preserve">наложения </w:t>
      </w:r>
      <w:r>
        <w:rPr>
          <w:sz w:val="28"/>
        </w:rPr>
        <w:t xml:space="preserve">штрафов на должностных лиц </w:t>
      </w:r>
      <w:r>
        <w:rPr>
          <w:spacing w:val="-3"/>
          <w:sz w:val="28"/>
        </w:rPr>
        <w:t xml:space="preserve">или </w:t>
      </w:r>
      <w:r>
        <w:rPr>
          <w:sz w:val="28"/>
        </w:rPr>
        <w:t>их</w:t>
      </w:r>
      <w:r>
        <w:rPr>
          <w:spacing w:val="-51"/>
          <w:sz w:val="28"/>
        </w:rPr>
        <w:t xml:space="preserve"> </w:t>
      </w:r>
      <w:r>
        <w:rPr>
          <w:sz w:val="28"/>
        </w:rPr>
        <w:t>дисквалификации.</w:t>
      </w:r>
    </w:p>
    <w:p w:rsidR="00F64323" w:rsidRDefault="00E271CE">
      <w:pPr>
        <w:pStyle w:val="a5"/>
        <w:numPr>
          <w:ilvl w:val="0"/>
          <w:numId w:val="1"/>
        </w:numPr>
        <w:tabs>
          <w:tab w:val="left" w:pos="2630"/>
        </w:tabs>
        <w:spacing w:line="360" w:lineRule="auto"/>
        <w:ind w:left="1528" w:right="587" w:firstLine="727"/>
        <w:jc w:val="left"/>
        <w:rPr>
          <w:sz w:val="28"/>
        </w:rPr>
      </w:pPr>
      <w:r>
        <w:rPr>
          <w:sz w:val="28"/>
        </w:rPr>
        <w:t xml:space="preserve">Выявляемые риски нарушения антимонопольного законодательства распределяются уполномоченным </w:t>
      </w:r>
      <w:proofErr w:type="spellStart"/>
      <w:r>
        <w:rPr>
          <w:sz w:val="28"/>
        </w:rPr>
        <w:t>Горягиным</w:t>
      </w:r>
      <w:proofErr w:type="spellEnd"/>
      <w:r>
        <w:rPr>
          <w:sz w:val="28"/>
        </w:rPr>
        <w:t xml:space="preserve"> Г.И. </w:t>
      </w:r>
      <w:r>
        <w:rPr>
          <w:spacing w:val="-4"/>
          <w:sz w:val="28"/>
        </w:rPr>
        <w:t xml:space="preserve">по </w:t>
      </w:r>
      <w:r>
        <w:rPr>
          <w:spacing w:val="-3"/>
          <w:sz w:val="28"/>
        </w:rPr>
        <w:t>уровням</w:t>
      </w:r>
      <w:r>
        <w:rPr>
          <w:spacing w:val="-12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-12"/>
          <w:sz w:val="28"/>
        </w:rPr>
        <w:t xml:space="preserve"> </w:t>
      </w:r>
      <w:proofErr w:type="gramStart"/>
      <w:r>
        <w:rPr>
          <w:sz w:val="28"/>
        </w:rPr>
        <w:t>приложению</w:t>
      </w:r>
      <w:proofErr w:type="gramEnd"/>
      <w:r>
        <w:rPr>
          <w:spacing w:val="-11"/>
          <w:sz w:val="28"/>
        </w:rPr>
        <w:t xml:space="preserve"> </w:t>
      </w:r>
      <w:r>
        <w:rPr>
          <w:sz w:val="28"/>
        </w:rPr>
        <w:t>к</w:t>
      </w:r>
      <w:r>
        <w:rPr>
          <w:spacing w:val="-12"/>
          <w:sz w:val="28"/>
        </w:rPr>
        <w:t xml:space="preserve"> </w:t>
      </w:r>
      <w:r>
        <w:rPr>
          <w:sz w:val="28"/>
        </w:rPr>
        <w:t>Методическим</w:t>
      </w:r>
      <w:r>
        <w:rPr>
          <w:spacing w:val="-11"/>
          <w:sz w:val="28"/>
        </w:rPr>
        <w:t xml:space="preserve"> </w:t>
      </w:r>
      <w:r>
        <w:rPr>
          <w:sz w:val="28"/>
        </w:rPr>
        <w:t>рекомендациям</w:t>
      </w:r>
      <w:r>
        <w:rPr>
          <w:spacing w:val="-12"/>
          <w:sz w:val="28"/>
        </w:rPr>
        <w:t xml:space="preserve"> </w:t>
      </w:r>
      <w:r>
        <w:rPr>
          <w:sz w:val="28"/>
        </w:rPr>
        <w:t>№</w:t>
      </w:r>
      <w:r>
        <w:rPr>
          <w:spacing w:val="-4"/>
          <w:sz w:val="28"/>
        </w:rPr>
        <w:t xml:space="preserve"> </w:t>
      </w:r>
      <w:r>
        <w:rPr>
          <w:spacing w:val="-6"/>
          <w:sz w:val="28"/>
        </w:rPr>
        <w:t>2258.</w:t>
      </w:r>
    </w:p>
    <w:p w:rsidR="00F64323" w:rsidRDefault="00E271CE">
      <w:pPr>
        <w:pStyle w:val="a5"/>
        <w:numPr>
          <w:ilvl w:val="0"/>
          <w:numId w:val="1"/>
        </w:numPr>
        <w:tabs>
          <w:tab w:val="left" w:pos="2630"/>
        </w:tabs>
        <w:spacing w:line="355" w:lineRule="auto"/>
        <w:ind w:left="1538" w:right="399" w:firstLine="721"/>
        <w:jc w:val="left"/>
        <w:rPr>
          <w:sz w:val="28"/>
        </w:rPr>
      </w:pPr>
      <w:r>
        <w:rPr>
          <w:sz w:val="28"/>
        </w:rPr>
        <w:t xml:space="preserve">На основе проведенной оценки рисков </w:t>
      </w:r>
      <w:r>
        <w:rPr>
          <w:spacing w:val="-4"/>
          <w:sz w:val="28"/>
        </w:rPr>
        <w:t xml:space="preserve">нарушения </w:t>
      </w:r>
      <w:r>
        <w:rPr>
          <w:sz w:val="28"/>
        </w:rPr>
        <w:t xml:space="preserve">антимонопольного законодательства уполномоченным </w:t>
      </w:r>
      <w:proofErr w:type="spellStart"/>
      <w:r>
        <w:rPr>
          <w:sz w:val="28"/>
        </w:rPr>
        <w:t>Горягиным</w:t>
      </w:r>
      <w:proofErr w:type="spellEnd"/>
      <w:r>
        <w:rPr>
          <w:sz w:val="28"/>
        </w:rPr>
        <w:t xml:space="preserve"> Г.И. составляется</w:t>
      </w:r>
      <w:r>
        <w:rPr>
          <w:spacing w:val="-10"/>
          <w:sz w:val="28"/>
        </w:rPr>
        <w:t xml:space="preserve"> </w:t>
      </w:r>
      <w:r>
        <w:rPr>
          <w:sz w:val="28"/>
        </w:rPr>
        <w:t>описание</w:t>
      </w:r>
      <w:r>
        <w:rPr>
          <w:spacing w:val="-10"/>
          <w:sz w:val="28"/>
        </w:rPr>
        <w:t xml:space="preserve"> </w:t>
      </w:r>
      <w:r>
        <w:rPr>
          <w:sz w:val="28"/>
        </w:rPr>
        <w:t>рисков,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pacing w:val="-3"/>
          <w:sz w:val="28"/>
        </w:rPr>
        <w:t>которое</w:t>
      </w:r>
      <w:r>
        <w:rPr>
          <w:spacing w:val="-10"/>
          <w:sz w:val="28"/>
        </w:rPr>
        <w:t xml:space="preserve"> </w:t>
      </w:r>
      <w:r>
        <w:rPr>
          <w:sz w:val="28"/>
        </w:rPr>
        <w:t>также</w:t>
      </w:r>
      <w:r>
        <w:rPr>
          <w:spacing w:val="-9"/>
          <w:sz w:val="28"/>
        </w:rPr>
        <w:t xml:space="preserve"> </w:t>
      </w:r>
      <w:r>
        <w:rPr>
          <w:sz w:val="28"/>
        </w:rPr>
        <w:t>включается</w:t>
      </w:r>
      <w:r>
        <w:rPr>
          <w:spacing w:val="-10"/>
          <w:sz w:val="28"/>
        </w:rPr>
        <w:t xml:space="preserve"> </w:t>
      </w:r>
      <w:r>
        <w:rPr>
          <w:sz w:val="28"/>
        </w:rPr>
        <w:t>оценка</w:t>
      </w:r>
      <w:r>
        <w:rPr>
          <w:spacing w:val="-10"/>
          <w:sz w:val="28"/>
        </w:rPr>
        <w:t xml:space="preserve"> </w:t>
      </w:r>
      <w:r>
        <w:rPr>
          <w:spacing w:val="-4"/>
          <w:sz w:val="28"/>
        </w:rPr>
        <w:t xml:space="preserve">причин </w:t>
      </w:r>
      <w:r>
        <w:rPr>
          <w:sz w:val="28"/>
        </w:rPr>
        <w:t>и условий возникновения</w:t>
      </w:r>
      <w:r>
        <w:rPr>
          <w:spacing w:val="-5"/>
          <w:sz w:val="28"/>
        </w:rPr>
        <w:t xml:space="preserve"> </w:t>
      </w:r>
      <w:r>
        <w:rPr>
          <w:spacing w:val="-3"/>
          <w:sz w:val="28"/>
        </w:rPr>
        <w:t>рисков.</w:t>
      </w:r>
    </w:p>
    <w:p w:rsidR="00F64323" w:rsidRDefault="00E271CE">
      <w:pPr>
        <w:pStyle w:val="a5"/>
        <w:numPr>
          <w:ilvl w:val="0"/>
          <w:numId w:val="1"/>
        </w:numPr>
        <w:tabs>
          <w:tab w:val="left" w:pos="2635"/>
        </w:tabs>
        <w:spacing w:line="357" w:lineRule="auto"/>
        <w:ind w:left="1542" w:right="984" w:firstLine="717"/>
        <w:jc w:val="left"/>
        <w:rPr>
          <w:sz w:val="28"/>
        </w:rPr>
      </w:pPr>
      <w:r>
        <w:rPr>
          <w:sz w:val="28"/>
        </w:rPr>
        <w:t xml:space="preserve">Информация о </w:t>
      </w:r>
      <w:r>
        <w:rPr>
          <w:spacing w:val="-3"/>
          <w:sz w:val="28"/>
        </w:rPr>
        <w:t xml:space="preserve">проведении </w:t>
      </w:r>
      <w:r>
        <w:rPr>
          <w:sz w:val="28"/>
        </w:rPr>
        <w:t xml:space="preserve">выявления и' </w:t>
      </w:r>
      <w:r>
        <w:rPr>
          <w:spacing w:val="-3"/>
          <w:sz w:val="28"/>
        </w:rPr>
        <w:t xml:space="preserve">оценки </w:t>
      </w:r>
      <w:r>
        <w:rPr>
          <w:sz w:val="28"/>
        </w:rPr>
        <w:t xml:space="preserve">рисков </w:t>
      </w:r>
      <w:r>
        <w:rPr>
          <w:spacing w:val="-3"/>
          <w:sz w:val="28"/>
        </w:rPr>
        <w:t xml:space="preserve">нарушения </w:t>
      </w:r>
      <w:r>
        <w:rPr>
          <w:sz w:val="28"/>
        </w:rPr>
        <w:t>антимонопольного законодательства включается в</w:t>
      </w:r>
      <w:r>
        <w:rPr>
          <w:spacing w:val="-51"/>
          <w:sz w:val="28"/>
        </w:rPr>
        <w:t xml:space="preserve"> </w:t>
      </w:r>
      <w:r>
        <w:rPr>
          <w:spacing w:val="-3"/>
          <w:sz w:val="28"/>
        </w:rPr>
        <w:t xml:space="preserve">доклад </w:t>
      </w:r>
      <w:r>
        <w:rPr>
          <w:spacing w:val="-5"/>
          <w:sz w:val="28"/>
        </w:rPr>
        <w:t xml:space="preserve">об </w:t>
      </w:r>
      <w:r>
        <w:rPr>
          <w:sz w:val="28"/>
        </w:rPr>
        <w:t>антимонопольном</w:t>
      </w:r>
      <w:r>
        <w:rPr>
          <w:spacing w:val="2"/>
          <w:sz w:val="28"/>
        </w:rPr>
        <w:t xml:space="preserve"> </w:t>
      </w:r>
      <w:proofErr w:type="spellStart"/>
      <w:r>
        <w:rPr>
          <w:spacing w:val="-3"/>
          <w:sz w:val="28"/>
        </w:rPr>
        <w:t>комплаенсе</w:t>
      </w:r>
      <w:proofErr w:type="spellEnd"/>
      <w:r>
        <w:rPr>
          <w:spacing w:val="-3"/>
          <w:sz w:val="28"/>
        </w:rPr>
        <w:t>.</w:t>
      </w:r>
    </w:p>
    <w:p w:rsidR="00F64323" w:rsidRDefault="00F64323">
      <w:pPr>
        <w:pStyle w:val="a3"/>
        <w:spacing w:before="8"/>
        <w:rPr>
          <w:sz w:val="23"/>
        </w:rPr>
      </w:pPr>
    </w:p>
    <w:p w:rsidR="00F64323" w:rsidRDefault="00E271CE">
      <w:pPr>
        <w:pStyle w:val="1"/>
        <w:numPr>
          <w:ilvl w:val="1"/>
          <w:numId w:val="2"/>
        </w:numPr>
        <w:tabs>
          <w:tab w:val="left" w:pos="2635"/>
        </w:tabs>
        <w:ind w:left="2950" w:right="985" w:hanging="752"/>
        <w:jc w:val="left"/>
      </w:pPr>
      <w:r>
        <w:t>Меры,</w:t>
      </w:r>
      <w:r>
        <w:rPr>
          <w:spacing w:val="-13"/>
        </w:rPr>
        <w:t xml:space="preserve"> </w:t>
      </w:r>
      <w:r>
        <w:t>направленные</w:t>
      </w:r>
      <w:r>
        <w:rPr>
          <w:spacing w:val="-13"/>
        </w:rPr>
        <w:t xml:space="preserve"> </w:t>
      </w:r>
      <w:r>
        <w:rPr>
          <w:spacing w:val="-6"/>
        </w:rPr>
        <w:t>на</w:t>
      </w:r>
      <w:r>
        <w:rPr>
          <w:spacing w:val="-12"/>
        </w:rPr>
        <w:t xml:space="preserve"> </w:t>
      </w:r>
      <w:r>
        <w:rPr>
          <w:spacing w:val="-3"/>
        </w:rPr>
        <w:t>снижение</w:t>
      </w:r>
      <w:r>
        <w:rPr>
          <w:spacing w:val="-13"/>
        </w:rPr>
        <w:t xml:space="preserve"> </w:t>
      </w:r>
      <w:r>
        <w:t>Организацией</w:t>
      </w:r>
      <w:r>
        <w:rPr>
          <w:spacing w:val="-12"/>
        </w:rPr>
        <w:t xml:space="preserve"> </w:t>
      </w:r>
      <w:r>
        <w:rPr>
          <w:spacing w:val="-4"/>
        </w:rPr>
        <w:t xml:space="preserve">рисков </w:t>
      </w:r>
      <w:r>
        <w:rPr>
          <w:spacing w:val="-3"/>
        </w:rPr>
        <w:t xml:space="preserve">нарушения </w:t>
      </w:r>
      <w:r>
        <w:t>антимонопольного</w:t>
      </w:r>
      <w:r>
        <w:rPr>
          <w:spacing w:val="-7"/>
        </w:rPr>
        <w:t xml:space="preserve"> </w:t>
      </w:r>
      <w:r>
        <w:t>законодательства</w:t>
      </w:r>
    </w:p>
    <w:p w:rsidR="00F64323" w:rsidRDefault="00F64323">
      <w:pPr>
        <w:pStyle w:val="a3"/>
        <w:spacing w:before="10"/>
        <w:rPr>
          <w:b/>
          <w:sz w:val="23"/>
        </w:rPr>
      </w:pPr>
    </w:p>
    <w:p w:rsidR="00F64323" w:rsidRDefault="00E271CE">
      <w:pPr>
        <w:pStyle w:val="a5"/>
        <w:numPr>
          <w:ilvl w:val="0"/>
          <w:numId w:val="1"/>
        </w:numPr>
        <w:tabs>
          <w:tab w:val="left" w:pos="2635"/>
        </w:tabs>
        <w:spacing w:before="1" w:line="355" w:lineRule="auto"/>
        <w:ind w:left="1532" w:right="484" w:firstLine="733"/>
        <w:jc w:val="left"/>
        <w:rPr>
          <w:sz w:val="28"/>
        </w:rPr>
      </w:pPr>
      <w:r>
        <w:rPr>
          <w:sz w:val="28"/>
        </w:rPr>
        <w:t xml:space="preserve">В целях </w:t>
      </w:r>
      <w:r>
        <w:rPr>
          <w:spacing w:val="-3"/>
          <w:sz w:val="28"/>
        </w:rPr>
        <w:t xml:space="preserve">снижения </w:t>
      </w:r>
      <w:r>
        <w:rPr>
          <w:sz w:val="28"/>
        </w:rPr>
        <w:t xml:space="preserve">рисков нарушения антимонопольного законодательства уполномоченный </w:t>
      </w:r>
      <w:proofErr w:type="spellStart"/>
      <w:r>
        <w:rPr>
          <w:sz w:val="28"/>
        </w:rPr>
        <w:t>Горягин</w:t>
      </w:r>
      <w:proofErr w:type="spellEnd"/>
      <w:r>
        <w:rPr>
          <w:sz w:val="28"/>
        </w:rPr>
        <w:t xml:space="preserve"> Г.И. с </w:t>
      </w:r>
      <w:r>
        <w:rPr>
          <w:spacing w:val="-3"/>
          <w:sz w:val="28"/>
        </w:rPr>
        <w:t xml:space="preserve">привлечением </w:t>
      </w:r>
      <w:r>
        <w:rPr>
          <w:sz w:val="28"/>
        </w:rPr>
        <w:t xml:space="preserve">структурных подразделений </w:t>
      </w:r>
      <w:r>
        <w:rPr>
          <w:spacing w:val="-3"/>
          <w:sz w:val="28"/>
        </w:rPr>
        <w:t xml:space="preserve">Организации </w:t>
      </w:r>
      <w:r>
        <w:rPr>
          <w:sz w:val="28"/>
        </w:rPr>
        <w:t xml:space="preserve">разрабатывает (не реже </w:t>
      </w:r>
      <w:r>
        <w:rPr>
          <w:spacing w:val="-3"/>
          <w:sz w:val="28"/>
        </w:rPr>
        <w:t xml:space="preserve">одного </w:t>
      </w:r>
      <w:r>
        <w:rPr>
          <w:sz w:val="28"/>
        </w:rPr>
        <w:t xml:space="preserve">раза в год) мероприятия </w:t>
      </w:r>
      <w:r>
        <w:rPr>
          <w:spacing w:val="-4"/>
          <w:sz w:val="28"/>
        </w:rPr>
        <w:t xml:space="preserve">по </w:t>
      </w:r>
      <w:r>
        <w:rPr>
          <w:sz w:val="28"/>
        </w:rPr>
        <w:t xml:space="preserve">снижению рисков </w:t>
      </w:r>
      <w:r>
        <w:rPr>
          <w:spacing w:val="-4"/>
          <w:sz w:val="28"/>
        </w:rPr>
        <w:t xml:space="preserve">нарушения </w:t>
      </w:r>
      <w:r>
        <w:rPr>
          <w:sz w:val="28"/>
        </w:rPr>
        <w:t>антимонопольного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законодательства.</w:t>
      </w:r>
    </w:p>
    <w:p w:rsidR="00F64323" w:rsidRDefault="00E271CE">
      <w:pPr>
        <w:pStyle w:val="a5"/>
        <w:numPr>
          <w:ilvl w:val="0"/>
          <w:numId w:val="1"/>
        </w:numPr>
        <w:tabs>
          <w:tab w:val="left" w:pos="2640"/>
        </w:tabs>
        <w:spacing w:before="11" w:line="362" w:lineRule="auto"/>
        <w:ind w:left="1542" w:right="1227" w:firstLine="723"/>
        <w:jc w:val="left"/>
        <w:rPr>
          <w:sz w:val="28"/>
        </w:rPr>
      </w:pPr>
      <w:r>
        <w:rPr>
          <w:sz w:val="28"/>
        </w:rPr>
        <w:t>Уполномоченный</w:t>
      </w:r>
      <w:r>
        <w:rPr>
          <w:spacing w:val="-14"/>
          <w:sz w:val="28"/>
        </w:rPr>
        <w:t xml:space="preserve"> </w:t>
      </w:r>
      <w:proofErr w:type="spellStart"/>
      <w:r>
        <w:rPr>
          <w:sz w:val="28"/>
        </w:rPr>
        <w:t>Горягин</w:t>
      </w:r>
      <w:proofErr w:type="spellEnd"/>
      <w:r>
        <w:rPr>
          <w:spacing w:val="-14"/>
          <w:sz w:val="28"/>
        </w:rPr>
        <w:t xml:space="preserve"> </w:t>
      </w:r>
      <w:r>
        <w:rPr>
          <w:sz w:val="28"/>
        </w:rPr>
        <w:t>Г.И.</w:t>
      </w:r>
      <w:r>
        <w:rPr>
          <w:spacing w:val="-16"/>
          <w:sz w:val="28"/>
        </w:rPr>
        <w:t xml:space="preserve"> </w:t>
      </w:r>
      <w:r>
        <w:rPr>
          <w:sz w:val="28"/>
        </w:rPr>
        <w:t>осуществляет</w:t>
      </w:r>
      <w:r>
        <w:rPr>
          <w:spacing w:val="-14"/>
          <w:sz w:val="28"/>
        </w:rPr>
        <w:t xml:space="preserve"> </w:t>
      </w:r>
      <w:r>
        <w:rPr>
          <w:sz w:val="28"/>
        </w:rPr>
        <w:t xml:space="preserve">мониторинг </w:t>
      </w:r>
      <w:r>
        <w:rPr>
          <w:spacing w:val="-3"/>
          <w:sz w:val="28"/>
        </w:rPr>
        <w:t xml:space="preserve">исполнения </w:t>
      </w:r>
      <w:r>
        <w:rPr>
          <w:sz w:val="28"/>
        </w:rPr>
        <w:t xml:space="preserve">мероприятий </w:t>
      </w:r>
      <w:r>
        <w:rPr>
          <w:spacing w:val="-3"/>
          <w:sz w:val="28"/>
        </w:rPr>
        <w:t xml:space="preserve">по снижению </w:t>
      </w:r>
      <w:r>
        <w:rPr>
          <w:sz w:val="28"/>
        </w:rPr>
        <w:t xml:space="preserve">рисков </w:t>
      </w:r>
      <w:r>
        <w:rPr>
          <w:spacing w:val="-3"/>
          <w:sz w:val="28"/>
        </w:rPr>
        <w:t xml:space="preserve">нарушения </w:t>
      </w:r>
      <w:r>
        <w:rPr>
          <w:sz w:val="28"/>
        </w:rPr>
        <w:t>антимонопольного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законодательства.</w:t>
      </w:r>
    </w:p>
    <w:p w:rsidR="00F64323" w:rsidRDefault="00E271CE">
      <w:pPr>
        <w:pStyle w:val="a5"/>
        <w:numPr>
          <w:ilvl w:val="0"/>
          <w:numId w:val="1"/>
        </w:numPr>
        <w:tabs>
          <w:tab w:val="left" w:pos="2635"/>
        </w:tabs>
        <w:spacing w:line="357" w:lineRule="auto"/>
        <w:ind w:left="1542" w:right="632" w:firstLine="699"/>
        <w:jc w:val="left"/>
        <w:rPr>
          <w:sz w:val="28"/>
        </w:rPr>
      </w:pPr>
      <w:r>
        <w:rPr>
          <w:sz w:val="28"/>
        </w:rPr>
        <w:t xml:space="preserve">Информация </w:t>
      </w:r>
      <w:r>
        <w:rPr>
          <w:spacing w:val="-5"/>
          <w:sz w:val="28"/>
        </w:rPr>
        <w:t xml:space="preserve">об </w:t>
      </w:r>
      <w:r>
        <w:rPr>
          <w:sz w:val="28"/>
        </w:rPr>
        <w:t xml:space="preserve">исполнении мероприятий </w:t>
      </w:r>
      <w:r>
        <w:rPr>
          <w:spacing w:val="-3"/>
          <w:sz w:val="28"/>
        </w:rPr>
        <w:t>по снижению</w:t>
      </w:r>
      <w:r>
        <w:rPr>
          <w:spacing w:val="-52"/>
          <w:sz w:val="28"/>
        </w:rPr>
        <w:t xml:space="preserve"> </w:t>
      </w:r>
      <w:r>
        <w:rPr>
          <w:sz w:val="28"/>
        </w:rPr>
        <w:t xml:space="preserve">рисков </w:t>
      </w:r>
      <w:r>
        <w:rPr>
          <w:spacing w:val="-3"/>
          <w:sz w:val="28"/>
        </w:rPr>
        <w:t xml:space="preserve">нарушения </w:t>
      </w:r>
      <w:r>
        <w:rPr>
          <w:sz w:val="28"/>
        </w:rPr>
        <w:t>антимонопольного законодательства включается в</w:t>
      </w:r>
      <w:r>
        <w:rPr>
          <w:spacing w:val="-44"/>
          <w:sz w:val="28"/>
        </w:rPr>
        <w:t xml:space="preserve"> </w:t>
      </w:r>
      <w:r>
        <w:rPr>
          <w:sz w:val="28"/>
        </w:rPr>
        <w:t>доклад</w:t>
      </w:r>
    </w:p>
    <w:p w:rsidR="00F64323" w:rsidRDefault="00E271CE">
      <w:pPr>
        <w:spacing w:line="319" w:lineRule="exact"/>
        <w:ind w:left="1542"/>
        <w:rPr>
          <w:sz w:val="28"/>
        </w:rPr>
      </w:pPr>
      <w:r>
        <w:rPr>
          <w:sz w:val="28"/>
        </w:rPr>
        <w:t xml:space="preserve">об антимонопольном </w:t>
      </w:r>
      <w:proofErr w:type="spellStart"/>
      <w:r>
        <w:rPr>
          <w:sz w:val="28"/>
        </w:rPr>
        <w:t>комплаенсе</w:t>
      </w:r>
      <w:proofErr w:type="spellEnd"/>
      <w:r>
        <w:rPr>
          <w:sz w:val="28"/>
        </w:rPr>
        <w:t>.</w:t>
      </w:r>
    </w:p>
    <w:p w:rsidR="00F64323" w:rsidRDefault="00F64323">
      <w:pPr>
        <w:spacing w:line="319" w:lineRule="exact"/>
        <w:rPr>
          <w:sz w:val="28"/>
        </w:rPr>
        <w:sectPr w:rsidR="00F64323">
          <w:pgSz w:w="11900" w:h="16840"/>
          <w:pgMar w:top="1200" w:right="1100" w:bottom="280" w:left="0" w:header="720" w:footer="720" w:gutter="0"/>
          <w:cols w:space="720"/>
        </w:sectPr>
      </w:pPr>
    </w:p>
    <w:p w:rsidR="00F64323" w:rsidRDefault="00E271CE">
      <w:pPr>
        <w:spacing w:before="77"/>
        <w:ind w:left="2158"/>
        <w:jc w:val="center"/>
        <w:rPr>
          <w:rFonts w:ascii="Arial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15733760" behindDoc="0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11836</wp:posOffset>
            </wp:positionV>
            <wp:extent cx="7545730" cy="10663656"/>
            <wp:effectExtent l="0" t="0" r="0" b="0"/>
            <wp:wrapNone/>
            <wp:docPr id="2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45730" cy="106636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w w:val="99"/>
        </w:rPr>
        <w:t>9</w:t>
      </w:r>
    </w:p>
    <w:p w:rsidR="00F64323" w:rsidRDefault="00F64323">
      <w:pPr>
        <w:pStyle w:val="a3"/>
        <w:spacing w:before="3"/>
        <w:rPr>
          <w:rFonts w:ascii="Arial"/>
          <w:sz w:val="21"/>
        </w:rPr>
      </w:pPr>
    </w:p>
    <w:p w:rsidR="00F64323" w:rsidRDefault="00E271CE">
      <w:pPr>
        <w:pStyle w:val="1"/>
        <w:numPr>
          <w:ilvl w:val="1"/>
          <w:numId w:val="2"/>
        </w:numPr>
        <w:tabs>
          <w:tab w:val="left" w:pos="2505"/>
        </w:tabs>
        <w:spacing w:before="92" w:line="235" w:lineRule="auto"/>
        <w:ind w:left="4150" w:right="816" w:hanging="1972"/>
        <w:jc w:val="left"/>
      </w:pPr>
      <w:r>
        <w:rPr>
          <w:spacing w:val="-4"/>
        </w:rPr>
        <w:t>Оценка</w:t>
      </w:r>
      <w:r>
        <w:rPr>
          <w:spacing w:val="-15"/>
        </w:rPr>
        <w:t xml:space="preserve"> </w:t>
      </w:r>
      <w:r>
        <w:t>эффективности</w:t>
      </w:r>
      <w:r>
        <w:rPr>
          <w:spacing w:val="-15"/>
        </w:rPr>
        <w:t xml:space="preserve"> </w:t>
      </w:r>
      <w:r>
        <w:t>функционирования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rPr>
          <w:spacing w:val="-3"/>
        </w:rPr>
        <w:t xml:space="preserve">Организации </w:t>
      </w:r>
      <w:r>
        <w:t>антимонопольного</w:t>
      </w:r>
      <w:r>
        <w:rPr>
          <w:spacing w:val="-3"/>
        </w:rPr>
        <w:t xml:space="preserve"> </w:t>
      </w:r>
      <w:proofErr w:type="spellStart"/>
      <w:r>
        <w:t>комплаенса</w:t>
      </w:r>
      <w:proofErr w:type="spellEnd"/>
    </w:p>
    <w:p w:rsidR="00F64323" w:rsidRDefault="00E271CE">
      <w:pPr>
        <w:pStyle w:val="a5"/>
        <w:numPr>
          <w:ilvl w:val="0"/>
          <w:numId w:val="1"/>
        </w:numPr>
        <w:tabs>
          <w:tab w:val="left" w:pos="2711"/>
        </w:tabs>
        <w:spacing w:before="269"/>
        <w:ind w:left="2710" w:hanging="397"/>
        <w:jc w:val="left"/>
        <w:rPr>
          <w:sz w:val="28"/>
        </w:rPr>
      </w:pPr>
      <w:r>
        <w:rPr>
          <w:sz w:val="28"/>
        </w:rPr>
        <w:t>В целях оценки эффективности</w:t>
      </w:r>
      <w:r>
        <w:rPr>
          <w:spacing w:val="-9"/>
          <w:sz w:val="28"/>
        </w:rPr>
        <w:t xml:space="preserve"> </w:t>
      </w:r>
      <w:r>
        <w:rPr>
          <w:spacing w:val="-3"/>
          <w:sz w:val="28"/>
        </w:rPr>
        <w:t>функционирования</w:t>
      </w:r>
    </w:p>
    <w:p w:rsidR="00F64323" w:rsidRDefault="00E271CE">
      <w:pPr>
        <w:spacing w:before="162" w:line="360" w:lineRule="auto"/>
        <w:ind w:left="1620" w:right="224"/>
        <w:rPr>
          <w:sz w:val="28"/>
        </w:rPr>
      </w:pPr>
      <w:r>
        <w:rPr>
          <w:sz w:val="28"/>
        </w:rPr>
        <w:t xml:space="preserve">в Организации антимонопольного </w:t>
      </w:r>
      <w:proofErr w:type="spellStart"/>
      <w:r>
        <w:rPr>
          <w:sz w:val="28"/>
        </w:rPr>
        <w:t>комплаенса</w:t>
      </w:r>
      <w:proofErr w:type="spellEnd"/>
      <w:r>
        <w:rPr>
          <w:sz w:val="28"/>
        </w:rPr>
        <w:t xml:space="preserve"> устанавливаются ключевые показатели для Организации.</w:t>
      </w:r>
    </w:p>
    <w:p w:rsidR="00F64323" w:rsidRDefault="00E271CE">
      <w:pPr>
        <w:pStyle w:val="a5"/>
        <w:numPr>
          <w:ilvl w:val="0"/>
          <w:numId w:val="1"/>
        </w:numPr>
        <w:tabs>
          <w:tab w:val="left" w:pos="2715"/>
        </w:tabs>
        <w:spacing w:line="301" w:lineRule="exact"/>
        <w:ind w:left="2714" w:hanging="397"/>
        <w:jc w:val="left"/>
        <w:rPr>
          <w:sz w:val="28"/>
        </w:rPr>
      </w:pPr>
      <w:r>
        <w:rPr>
          <w:sz w:val="28"/>
        </w:rPr>
        <w:t>Ключевые показатели эффективности</w:t>
      </w:r>
      <w:r>
        <w:rPr>
          <w:spacing w:val="-12"/>
          <w:sz w:val="28"/>
        </w:rPr>
        <w:t xml:space="preserve"> </w:t>
      </w:r>
      <w:r>
        <w:rPr>
          <w:spacing w:val="-3"/>
          <w:sz w:val="28"/>
        </w:rPr>
        <w:t>функционирования</w:t>
      </w:r>
    </w:p>
    <w:p w:rsidR="00F64323" w:rsidRDefault="00E271CE">
      <w:pPr>
        <w:spacing w:before="151" w:line="360" w:lineRule="auto"/>
        <w:ind w:left="1620" w:right="614" w:firstLine="3"/>
        <w:rPr>
          <w:sz w:val="28"/>
        </w:rPr>
      </w:pPr>
      <w:r>
        <w:rPr>
          <w:sz w:val="28"/>
        </w:rPr>
        <w:t xml:space="preserve">в Организации антимонопольного </w:t>
      </w:r>
      <w:proofErr w:type="spellStart"/>
      <w:r>
        <w:rPr>
          <w:sz w:val="28"/>
        </w:rPr>
        <w:t>комплаенса</w:t>
      </w:r>
      <w:proofErr w:type="spellEnd"/>
      <w:r>
        <w:rPr>
          <w:sz w:val="28"/>
        </w:rPr>
        <w:t xml:space="preserve"> разрабатываются уполномоченным </w:t>
      </w:r>
      <w:proofErr w:type="spellStart"/>
      <w:r>
        <w:rPr>
          <w:sz w:val="28"/>
        </w:rPr>
        <w:t>Горягиным</w:t>
      </w:r>
      <w:proofErr w:type="spellEnd"/>
      <w:r>
        <w:rPr>
          <w:sz w:val="28"/>
        </w:rPr>
        <w:t xml:space="preserve"> Г.И. в соответствии с Методикой расчета ключевых показателей эффективности функционирования</w:t>
      </w:r>
    </w:p>
    <w:p w:rsidR="00F64323" w:rsidRDefault="00E271CE">
      <w:pPr>
        <w:spacing w:before="2" w:line="357" w:lineRule="auto"/>
        <w:ind w:left="1624" w:right="199" w:firstLine="3"/>
        <w:rPr>
          <w:sz w:val="28"/>
        </w:rPr>
      </w:pPr>
      <w:r>
        <w:rPr>
          <w:sz w:val="28"/>
        </w:rPr>
        <w:t xml:space="preserve">в федеральном органе исполнительной власти антимонопольного </w:t>
      </w:r>
      <w:proofErr w:type="spellStart"/>
      <w:r>
        <w:rPr>
          <w:sz w:val="28"/>
        </w:rPr>
        <w:t>комплаенса</w:t>
      </w:r>
      <w:proofErr w:type="spellEnd"/>
      <w:r>
        <w:rPr>
          <w:sz w:val="28"/>
        </w:rPr>
        <w:t xml:space="preserve">, утвержденной приказом Федеральной антимонопольной службы от 5 февраля 2019 г. № 133/19 «Об утверждении методики расчета ключевых показателей эффективности функционирования в федеральном органе исполнительной власти антимонопольного </w:t>
      </w:r>
      <w:proofErr w:type="spellStart"/>
      <w:r>
        <w:rPr>
          <w:sz w:val="28"/>
        </w:rPr>
        <w:t>комплаенса</w:t>
      </w:r>
      <w:proofErr w:type="spellEnd"/>
      <w:r>
        <w:rPr>
          <w:sz w:val="28"/>
        </w:rPr>
        <w:t>»,</w:t>
      </w:r>
    </w:p>
    <w:p w:rsidR="00F64323" w:rsidRDefault="00E271CE">
      <w:pPr>
        <w:spacing w:line="384" w:lineRule="auto"/>
        <w:ind w:left="1628"/>
        <w:rPr>
          <w:b/>
          <w:sz w:val="24"/>
        </w:rPr>
      </w:pPr>
      <w:r>
        <w:rPr>
          <w:sz w:val="28"/>
        </w:rPr>
        <w:t xml:space="preserve">и утверждаются Руководителем. </w:t>
      </w:r>
      <w:r>
        <w:rPr>
          <w:b/>
          <w:sz w:val="24"/>
        </w:rPr>
        <w:t>(Ключевые показатели утвердить отдельным приказом в течение 1 полугодия 2021 г.)</w:t>
      </w:r>
    </w:p>
    <w:p w:rsidR="00F64323" w:rsidRDefault="00E271CE">
      <w:pPr>
        <w:pStyle w:val="a5"/>
        <w:numPr>
          <w:ilvl w:val="0"/>
          <w:numId w:val="1"/>
        </w:numPr>
        <w:tabs>
          <w:tab w:val="left" w:pos="2725"/>
        </w:tabs>
        <w:spacing w:line="362" w:lineRule="auto"/>
        <w:ind w:left="1628" w:right="381" w:firstLine="693"/>
        <w:jc w:val="left"/>
        <w:rPr>
          <w:sz w:val="28"/>
        </w:rPr>
      </w:pPr>
      <w:r>
        <w:rPr>
          <w:sz w:val="28"/>
        </w:rPr>
        <w:t xml:space="preserve">Уполномоченный </w:t>
      </w:r>
      <w:proofErr w:type="spellStart"/>
      <w:r>
        <w:rPr>
          <w:sz w:val="28"/>
        </w:rPr>
        <w:t>Горягин</w:t>
      </w:r>
      <w:proofErr w:type="spellEnd"/>
      <w:r>
        <w:rPr>
          <w:sz w:val="28"/>
        </w:rPr>
        <w:t xml:space="preserve"> Г.И. проводит (не реже </w:t>
      </w:r>
      <w:r>
        <w:rPr>
          <w:spacing w:val="-2"/>
          <w:sz w:val="28"/>
        </w:rPr>
        <w:t xml:space="preserve">одного </w:t>
      </w:r>
      <w:r>
        <w:rPr>
          <w:sz w:val="28"/>
        </w:rPr>
        <w:t>раза</w:t>
      </w:r>
      <w:r>
        <w:rPr>
          <w:spacing w:val="-26"/>
          <w:sz w:val="28"/>
        </w:rPr>
        <w:t xml:space="preserve"> </w:t>
      </w:r>
      <w:r>
        <w:rPr>
          <w:sz w:val="28"/>
        </w:rPr>
        <w:t xml:space="preserve">в </w:t>
      </w:r>
      <w:r>
        <w:rPr>
          <w:spacing w:val="-4"/>
          <w:sz w:val="28"/>
        </w:rPr>
        <w:t xml:space="preserve">год) </w:t>
      </w:r>
      <w:r>
        <w:rPr>
          <w:spacing w:val="-3"/>
          <w:sz w:val="28"/>
        </w:rPr>
        <w:t xml:space="preserve">оценку </w:t>
      </w:r>
      <w:r>
        <w:rPr>
          <w:sz w:val="28"/>
        </w:rPr>
        <w:t xml:space="preserve">достижения ключевых показателей эффективности антимонопольного </w:t>
      </w:r>
      <w:proofErr w:type="spellStart"/>
      <w:r>
        <w:rPr>
          <w:sz w:val="28"/>
        </w:rPr>
        <w:t>комплаенса</w:t>
      </w:r>
      <w:proofErr w:type="spellEnd"/>
      <w:r>
        <w:rPr>
          <w:sz w:val="28"/>
        </w:rPr>
        <w:t xml:space="preserve"> в</w:t>
      </w:r>
      <w:r>
        <w:rPr>
          <w:spacing w:val="-6"/>
          <w:sz w:val="28"/>
        </w:rPr>
        <w:t xml:space="preserve"> </w:t>
      </w:r>
      <w:r>
        <w:rPr>
          <w:spacing w:val="-3"/>
          <w:sz w:val="28"/>
        </w:rPr>
        <w:t>Организации.</w:t>
      </w:r>
    </w:p>
    <w:p w:rsidR="00F64323" w:rsidRDefault="00E271CE">
      <w:pPr>
        <w:pStyle w:val="a5"/>
        <w:numPr>
          <w:ilvl w:val="0"/>
          <w:numId w:val="1"/>
        </w:numPr>
        <w:tabs>
          <w:tab w:val="left" w:pos="2725"/>
        </w:tabs>
        <w:spacing w:line="360" w:lineRule="auto"/>
        <w:ind w:left="1624" w:right="877" w:firstLine="703"/>
        <w:jc w:val="left"/>
        <w:rPr>
          <w:sz w:val="28"/>
        </w:rPr>
      </w:pPr>
      <w:r>
        <w:rPr>
          <w:sz w:val="28"/>
        </w:rPr>
        <w:t xml:space="preserve">Информация о достижении ключевых </w:t>
      </w:r>
      <w:r>
        <w:rPr>
          <w:spacing w:val="-3"/>
          <w:sz w:val="28"/>
        </w:rPr>
        <w:t xml:space="preserve">показателей </w:t>
      </w:r>
      <w:r>
        <w:rPr>
          <w:sz w:val="28"/>
        </w:rPr>
        <w:t>эффективности</w:t>
      </w:r>
      <w:r>
        <w:rPr>
          <w:spacing w:val="-16"/>
          <w:sz w:val="28"/>
        </w:rPr>
        <w:t xml:space="preserve"> </w:t>
      </w:r>
      <w:r>
        <w:rPr>
          <w:sz w:val="28"/>
        </w:rPr>
        <w:t>функционирования</w:t>
      </w:r>
      <w:r>
        <w:rPr>
          <w:spacing w:val="-16"/>
          <w:sz w:val="28"/>
        </w:rPr>
        <w:t xml:space="preserve"> </w:t>
      </w: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15"/>
          <w:sz w:val="28"/>
        </w:rPr>
        <w:t xml:space="preserve"> </w:t>
      </w:r>
      <w:r>
        <w:rPr>
          <w:spacing w:val="-3"/>
          <w:sz w:val="28"/>
        </w:rPr>
        <w:t xml:space="preserve">антимонопольного </w:t>
      </w:r>
      <w:proofErr w:type="spellStart"/>
      <w:r>
        <w:rPr>
          <w:sz w:val="28"/>
        </w:rPr>
        <w:t>комплаенса</w:t>
      </w:r>
      <w:proofErr w:type="spellEnd"/>
      <w:r>
        <w:rPr>
          <w:sz w:val="28"/>
        </w:rPr>
        <w:t xml:space="preserve"> включается в доклад </w:t>
      </w:r>
      <w:r>
        <w:rPr>
          <w:spacing w:val="-3"/>
          <w:sz w:val="28"/>
        </w:rPr>
        <w:t xml:space="preserve">об </w:t>
      </w:r>
      <w:r>
        <w:rPr>
          <w:sz w:val="28"/>
        </w:rPr>
        <w:t>антимонопольном</w:t>
      </w:r>
      <w:r>
        <w:rPr>
          <w:spacing w:val="-42"/>
          <w:sz w:val="28"/>
        </w:rPr>
        <w:t xml:space="preserve"> </w:t>
      </w:r>
      <w:proofErr w:type="spellStart"/>
      <w:r>
        <w:rPr>
          <w:spacing w:val="-3"/>
          <w:sz w:val="28"/>
        </w:rPr>
        <w:t>комплаенсе</w:t>
      </w:r>
      <w:proofErr w:type="spellEnd"/>
      <w:r>
        <w:rPr>
          <w:spacing w:val="-3"/>
          <w:sz w:val="28"/>
        </w:rPr>
        <w:t>.</w:t>
      </w:r>
    </w:p>
    <w:p w:rsidR="00F64323" w:rsidRDefault="00E271CE">
      <w:pPr>
        <w:pStyle w:val="1"/>
        <w:numPr>
          <w:ilvl w:val="1"/>
          <w:numId w:val="2"/>
        </w:numPr>
        <w:tabs>
          <w:tab w:val="left" w:pos="3706"/>
        </w:tabs>
        <w:spacing w:before="267"/>
        <w:ind w:left="3705" w:hanging="441"/>
        <w:jc w:val="left"/>
      </w:pPr>
      <w:r>
        <w:t xml:space="preserve">Доклад </w:t>
      </w:r>
      <w:r>
        <w:rPr>
          <w:spacing w:val="-3"/>
        </w:rPr>
        <w:t xml:space="preserve">об </w:t>
      </w:r>
      <w:r>
        <w:t>антимонопольном</w:t>
      </w:r>
      <w:r>
        <w:rPr>
          <w:spacing w:val="-6"/>
        </w:rPr>
        <w:t xml:space="preserve"> </w:t>
      </w:r>
      <w:proofErr w:type="spellStart"/>
      <w:r>
        <w:t>комплаенсе</w:t>
      </w:r>
      <w:proofErr w:type="spellEnd"/>
    </w:p>
    <w:p w:rsidR="00F64323" w:rsidRDefault="00F64323">
      <w:pPr>
        <w:pStyle w:val="a3"/>
        <w:spacing w:before="8"/>
        <w:rPr>
          <w:b/>
          <w:sz w:val="23"/>
        </w:rPr>
      </w:pPr>
    </w:p>
    <w:p w:rsidR="00F64323" w:rsidRDefault="00E271CE">
      <w:pPr>
        <w:pStyle w:val="a5"/>
        <w:numPr>
          <w:ilvl w:val="0"/>
          <w:numId w:val="1"/>
        </w:numPr>
        <w:tabs>
          <w:tab w:val="left" w:pos="2725"/>
        </w:tabs>
        <w:spacing w:line="355" w:lineRule="auto"/>
        <w:ind w:left="2328" w:right="305" w:firstLine="0"/>
        <w:jc w:val="left"/>
        <w:rPr>
          <w:sz w:val="28"/>
        </w:rPr>
      </w:pPr>
      <w:r>
        <w:rPr>
          <w:sz w:val="28"/>
        </w:rPr>
        <w:t>Доклад</w:t>
      </w:r>
      <w:r>
        <w:rPr>
          <w:spacing w:val="-14"/>
          <w:sz w:val="28"/>
        </w:rPr>
        <w:t xml:space="preserve"> </w:t>
      </w:r>
      <w:r>
        <w:rPr>
          <w:spacing w:val="-3"/>
          <w:sz w:val="28"/>
        </w:rPr>
        <w:t>об</w:t>
      </w:r>
      <w:r>
        <w:rPr>
          <w:spacing w:val="-13"/>
          <w:sz w:val="28"/>
        </w:rPr>
        <w:t xml:space="preserve"> </w:t>
      </w:r>
      <w:r>
        <w:rPr>
          <w:sz w:val="28"/>
        </w:rPr>
        <w:t>антимонопольном</w:t>
      </w:r>
      <w:r>
        <w:rPr>
          <w:spacing w:val="-13"/>
          <w:sz w:val="28"/>
        </w:rPr>
        <w:t xml:space="preserve"> </w:t>
      </w:r>
      <w:proofErr w:type="spellStart"/>
      <w:r>
        <w:rPr>
          <w:sz w:val="28"/>
        </w:rPr>
        <w:t>комплаенсе</w:t>
      </w:r>
      <w:proofErr w:type="spellEnd"/>
      <w:r>
        <w:rPr>
          <w:spacing w:val="-13"/>
          <w:sz w:val="28"/>
        </w:rPr>
        <w:t xml:space="preserve"> </w:t>
      </w:r>
      <w:r>
        <w:rPr>
          <w:sz w:val="28"/>
        </w:rPr>
        <w:t>содержит</w:t>
      </w:r>
      <w:r>
        <w:rPr>
          <w:spacing w:val="-14"/>
          <w:sz w:val="28"/>
        </w:rPr>
        <w:t xml:space="preserve"> </w:t>
      </w:r>
      <w:r>
        <w:rPr>
          <w:spacing w:val="-4"/>
          <w:sz w:val="28"/>
        </w:rPr>
        <w:t xml:space="preserve">информацию: </w:t>
      </w:r>
      <w:r>
        <w:rPr>
          <w:sz w:val="28"/>
        </w:rPr>
        <w:t>а) о результатах проведенной оценки рисков</w:t>
      </w:r>
      <w:r>
        <w:rPr>
          <w:spacing w:val="-20"/>
          <w:sz w:val="28"/>
        </w:rPr>
        <w:t xml:space="preserve"> </w:t>
      </w:r>
      <w:r>
        <w:rPr>
          <w:spacing w:val="-3"/>
          <w:sz w:val="28"/>
        </w:rPr>
        <w:t>нарушения</w:t>
      </w:r>
    </w:p>
    <w:p w:rsidR="00F64323" w:rsidRDefault="00E271CE">
      <w:pPr>
        <w:spacing w:before="11"/>
        <w:ind w:left="1628"/>
        <w:rPr>
          <w:sz w:val="28"/>
        </w:rPr>
      </w:pPr>
      <w:r>
        <w:rPr>
          <w:sz w:val="28"/>
        </w:rPr>
        <w:t>Организацией</w:t>
      </w:r>
      <w:r>
        <w:rPr>
          <w:spacing w:val="-43"/>
          <w:sz w:val="28"/>
        </w:rPr>
        <w:t xml:space="preserve"> </w:t>
      </w:r>
      <w:r>
        <w:rPr>
          <w:sz w:val="28"/>
        </w:rPr>
        <w:t>антимонопольного</w:t>
      </w:r>
      <w:r>
        <w:rPr>
          <w:spacing w:val="-43"/>
          <w:sz w:val="28"/>
        </w:rPr>
        <w:t xml:space="preserve"> </w:t>
      </w:r>
      <w:r>
        <w:rPr>
          <w:sz w:val="28"/>
        </w:rPr>
        <w:t>законодательства;</w:t>
      </w:r>
    </w:p>
    <w:p w:rsidR="00F64323" w:rsidRDefault="00E271CE">
      <w:pPr>
        <w:spacing w:before="165" w:line="364" w:lineRule="auto"/>
        <w:ind w:left="1634" w:firstLine="693"/>
        <w:rPr>
          <w:sz w:val="28"/>
        </w:rPr>
      </w:pPr>
      <w:r>
        <w:rPr>
          <w:sz w:val="28"/>
        </w:rPr>
        <w:t>б)</w:t>
      </w:r>
      <w:r>
        <w:rPr>
          <w:spacing w:val="-13"/>
          <w:sz w:val="28"/>
        </w:rPr>
        <w:t xml:space="preserve"> </w:t>
      </w:r>
      <w:r>
        <w:rPr>
          <w:spacing w:val="-3"/>
          <w:sz w:val="28"/>
        </w:rPr>
        <w:t>об</w:t>
      </w:r>
      <w:r>
        <w:rPr>
          <w:spacing w:val="-10"/>
          <w:sz w:val="28"/>
        </w:rPr>
        <w:t xml:space="preserve"> </w:t>
      </w:r>
      <w:r>
        <w:rPr>
          <w:sz w:val="28"/>
        </w:rPr>
        <w:t>исполнении</w:t>
      </w:r>
      <w:r>
        <w:rPr>
          <w:spacing w:val="-9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-10"/>
          <w:sz w:val="28"/>
        </w:rPr>
        <w:t xml:space="preserve"> </w:t>
      </w:r>
      <w:r>
        <w:rPr>
          <w:spacing w:val="-6"/>
          <w:sz w:val="28"/>
        </w:rPr>
        <w:t>по</w:t>
      </w:r>
      <w:r>
        <w:rPr>
          <w:spacing w:val="-10"/>
          <w:sz w:val="28"/>
        </w:rPr>
        <w:t xml:space="preserve"> </w:t>
      </w:r>
      <w:r>
        <w:rPr>
          <w:sz w:val="28"/>
        </w:rPr>
        <w:t>снижению</w:t>
      </w:r>
      <w:r>
        <w:rPr>
          <w:spacing w:val="-10"/>
          <w:sz w:val="28"/>
        </w:rPr>
        <w:t xml:space="preserve"> </w:t>
      </w:r>
      <w:r>
        <w:rPr>
          <w:sz w:val="28"/>
        </w:rPr>
        <w:t>рисков</w:t>
      </w:r>
      <w:r>
        <w:rPr>
          <w:spacing w:val="-10"/>
          <w:sz w:val="28"/>
        </w:rPr>
        <w:t xml:space="preserve"> </w:t>
      </w:r>
      <w:r>
        <w:rPr>
          <w:spacing w:val="-3"/>
          <w:sz w:val="28"/>
        </w:rPr>
        <w:t xml:space="preserve">нарушения Организацией </w:t>
      </w:r>
      <w:r>
        <w:rPr>
          <w:sz w:val="28"/>
        </w:rPr>
        <w:t>антимонопольного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законодательства;</w:t>
      </w:r>
    </w:p>
    <w:p w:rsidR="00F64323" w:rsidRDefault="00F64323">
      <w:pPr>
        <w:spacing w:line="364" w:lineRule="auto"/>
        <w:rPr>
          <w:sz w:val="28"/>
        </w:rPr>
        <w:sectPr w:rsidR="00F64323">
          <w:pgSz w:w="11900" w:h="16840"/>
          <w:pgMar w:top="720" w:right="1100" w:bottom="280" w:left="0" w:header="720" w:footer="720" w:gutter="0"/>
          <w:cols w:space="720"/>
        </w:sectPr>
      </w:pPr>
    </w:p>
    <w:p w:rsidR="00F64323" w:rsidRDefault="00E271CE">
      <w:pPr>
        <w:spacing w:before="71"/>
        <w:ind w:left="3289" w:right="1105"/>
        <w:jc w:val="center"/>
        <w:rPr>
          <w:sz w:val="23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15734272" behindDoc="0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39856</wp:posOffset>
            </wp:positionV>
            <wp:extent cx="7545832" cy="10610185"/>
            <wp:effectExtent l="0" t="0" r="0" b="0"/>
            <wp:wrapNone/>
            <wp:docPr id="2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45832" cy="10610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23"/>
        </w:rPr>
        <w:t>10</w:t>
      </w:r>
    </w:p>
    <w:p w:rsidR="00F64323" w:rsidRDefault="00F64323">
      <w:pPr>
        <w:pStyle w:val="a3"/>
        <w:spacing w:before="2"/>
        <w:rPr>
          <w:sz w:val="20"/>
        </w:rPr>
      </w:pPr>
    </w:p>
    <w:p w:rsidR="00F64323" w:rsidRDefault="00E271CE">
      <w:pPr>
        <w:pStyle w:val="a3"/>
        <w:spacing w:before="94" w:line="369" w:lineRule="auto"/>
        <w:ind w:left="1669" w:firstLine="686"/>
      </w:pPr>
      <w:r>
        <w:t xml:space="preserve">в) о достижении ключевых показателей эффективности антимонопольного </w:t>
      </w:r>
      <w:proofErr w:type="spellStart"/>
      <w:r>
        <w:t>комплаенса</w:t>
      </w:r>
      <w:proofErr w:type="spellEnd"/>
      <w:r>
        <w:t>.</w:t>
      </w:r>
    </w:p>
    <w:p w:rsidR="00F64323" w:rsidRDefault="00E271CE">
      <w:pPr>
        <w:pStyle w:val="a5"/>
        <w:numPr>
          <w:ilvl w:val="0"/>
          <w:numId w:val="1"/>
        </w:numPr>
        <w:tabs>
          <w:tab w:val="left" w:pos="2756"/>
        </w:tabs>
        <w:spacing w:line="296" w:lineRule="exact"/>
        <w:ind w:left="2755" w:hanging="396"/>
        <w:jc w:val="left"/>
        <w:rPr>
          <w:sz w:val="27"/>
        </w:rPr>
      </w:pPr>
      <w:r>
        <w:rPr>
          <w:sz w:val="27"/>
        </w:rPr>
        <w:t xml:space="preserve">Доклад </w:t>
      </w:r>
      <w:r>
        <w:rPr>
          <w:spacing w:val="-3"/>
          <w:sz w:val="27"/>
        </w:rPr>
        <w:t xml:space="preserve">об </w:t>
      </w:r>
      <w:r>
        <w:rPr>
          <w:sz w:val="27"/>
        </w:rPr>
        <w:t xml:space="preserve">антимонопольном </w:t>
      </w:r>
      <w:proofErr w:type="spellStart"/>
      <w:r>
        <w:rPr>
          <w:sz w:val="27"/>
        </w:rPr>
        <w:t>комплаенсе</w:t>
      </w:r>
      <w:proofErr w:type="spellEnd"/>
      <w:r>
        <w:rPr>
          <w:spacing w:val="27"/>
          <w:sz w:val="27"/>
        </w:rPr>
        <w:t xml:space="preserve"> </w:t>
      </w:r>
      <w:r>
        <w:rPr>
          <w:spacing w:val="-3"/>
          <w:sz w:val="27"/>
        </w:rPr>
        <w:t>представляется</w:t>
      </w:r>
    </w:p>
    <w:p w:rsidR="00F64323" w:rsidRDefault="00E271CE">
      <w:pPr>
        <w:pStyle w:val="a3"/>
        <w:spacing w:before="161"/>
        <w:ind w:left="1663"/>
      </w:pPr>
      <w:r>
        <w:t xml:space="preserve">уполномоченным </w:t>
      </w:r>
      <w:proofErr w:type="spellStart"/>
      <w:r>
        <w:t>Горягиным</w:t>
      </w:r>
      <w:proofErr w:type="spellEnd"/>
      <w:r>
        <w:t xml:space="preserve"> Г.И. в коллегиальный орган</w:t>
      </w:r>
    </w:p>
    <w:p w:rsidR="00F64323" w:rsidRDefault="00E271CE">
      <w:pPr>
        <w:pStyle w:val="a3"/>
        <w:spacing w:before="165"/>
        <w:ind w:left="1673"/>
      </w:pPr>
      <w:r>
        <w:t>на утверждение не позднее 15 февраля года, следующего за отчетным.</w:t>
      </w:r>
    </w:p>
    <w:p w:rsidR="00F64323" w:rsidRDefault="00E271CE">
      <w:pPr>
        <w:pStyle w:val="a5"/>
        <w:numPr>
          <w:ilvl w:val="0"/>
          <w:numId w:val="1"/>
        </w:numPr>
        <w:tabs>
          <w:tab w:val="left" w:pos="2759"/>
          <w:tab w:val="left" w:pos="7498"/>
        </w:tabs>
        <w:spacing w:before="164" w:line="364" w:lineRule="auto"/>
        <w:ind w:left="1679" w:right="359" w:firstLine="690"/>
        <w:jc w:val="left"/>
        <w:rPr>
          <w:sz w:val="27"/>
        </w:rPr>
      </w:pPr>
      <w:r>
        <w:rPr>
          <w:sz w:val="27"/>
        </w:rPr>
        <w:t xml:space="preserve">Доклад </w:t>
      </w:r>
      <w:r>
        <w:rPr>
          <w:spacing w:val="-3"/>
          <w:sz w:val="27"/>
        </w:rPr>
        <w:t xml:space="preserve">об </w:t>
      </w:r>
      <w:r>
        <w:rPr>
          <w:sz w:val="27"/>
        </w:rPr>
        <w:t xml:space="preserve">антимонопольном </w:t>
      </w:r>
      <w:proofErr w:type="spellStart"/>
      <w:r>
        <w:rPr>
          <w:sz w:val="27"/>
        </w:rPr>
        <w:t>комплаенсе</w:t>
      </w:r>
      <w:proofErr w:type="spellEnd"/>
      <w:r>
        <w:rPr>
          <w:sz w:val="27"/>
        </w:rPr>
        <w:t xml:space="preserve">, утвержденный </w:t>
      </w:r>
      <w:r>
        <w:rPr>
          <w:spacing w:val="-3"/>
          <w:sz w:val="27"/>
        </w:rPr>
        <w:t xml:space="preserve">коллегиальным </w:t>
      </w:r>
      <w:r>
        <w:rPr>
          <w:sz w:val="27"/>
        </w:rPr>
        <w:t xml:space="preserve">органом, размещается на официальном </w:t>
      </w:r>
      <w:r>
        <w:rPr>
          <w:spacing w:val="-3"/>
          <w:sz w:val="27"/>
        </w:rPr>
        <w:t xml:space="preserve">сайте </w:t>
      </w:r>
      <w:proofErr w:type="gramStart"/>
      <w:r>
        <w:rPr>
          <w:spacing w:val="-3"/>
          <w:sz w:val="27"/>
        </w:rPr>
        <w:t xml:space="preserve">Организации  </w:t>
      </w:r>
      <w:r>
        <w:rPr>
          <w:sz w:val="27"/>
        </w:rPr>
        <w:t>в</w:t>
      </w:r>
      <w:proofErr w:type="gramEnd"/>
      <w:r>
        <w:rPr>
          <w:spacing w:val="50"/>
          <w:sz w:val="27"/>
        </w:rPr>
        <w:t xml:space="preserve"> </w:t>
      </w:r>
      <w:r>
        <w:rPr>
          <w:sz w:val="27"/>
        </w:rPr>
        <w:t>информационно-телекоммуникационной</w:t>
      </w:r>
      <w:r>
        <w:rPr>
          <w:spacing w:val="50"/>
          <w:sz w:val="27"/>
        </w:rPr>
        <w:t xml:space="preserve"> </w:t>
      </w:r>
      <w:r>
        <w:rPr>
          <w:spacing w:val="-3"/>
          <w:sz w:val="27"/>
        </w:rPr>
        <w:t>сети</w:t>
      </w:r>
      <w:r>
        <w:rPr>
          <w:spacing w:val="-3"/>
          <w:sz w:val="27"/>
        </w:rPr>
        <w:tab/>
      </w:r>
      <w:r>
        <w:rPr>
          <w:sz w:val="27"/>
        </w:rPr>
        <w:t>«Интернет» в</w:t>
      </w:r>
      <w:r>
        <w:rPr>
          <w:spacing w:val="13"/>
          <w:sz w:val="27"/>
        </w:rPr>
        <w:t xml:space="preserve"> </w:t>
      </w:r>
      <w:r>
        <w:rPr>
          <w:spacing w:val="-3"/>
          <w:sz w:val="27"/>
        </w:rPr>
        <w:t>течение</w:t>
      </w:r>
    </w:p>
    <w:p w:rsidR="00F64323" w:rsidRDefault="00E271CE">
      <w:pPr>
        <w:pStyle w:val="a3"/>
        <w:spacing w:before="11"/>
        <w:ind w:left="1707"/>
      </w:pPr>
      <w:r>
        <w:t>10 рабочих дней после утверждения.</w:t>
      </w:r>
    </w:p>
    <w:sectPr w:rsidR="00F64323">
      <w:pgSz w:w="11900" w:h="16840"/>
      <w:pgMar w:top="700" w:right="110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E2065"/>
    <w:multiLevelType w:val="multilevel"/>
    <w:tmpl w:val="A1C807C4"/>
    <w:lvl w:ilvl="0">
      <w:start w:val="2"/>
      <w:numFmt w:val="decimal"/>
      <w:lvlText w:val="%1."/>
      <w:lvlJc w:val="left"/>
      <w:pPr>
        <w:ind w:left="2645" w:hanging="260"/>
        <w:jc w:val="right"/>
      </w:pPr>
      <w:rPr>
        <w:rFonts w:hint="default"/>
        <w:spacing w:val="-12"/>
        <w:w w:val="97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915" w:hanging="457"/>
        <w:jc w:val="left"/>
      </w:pPr>
      <w:rPr>
        <w:rFonts w:ascii="Times New Roman" w:eastAsia="Times New Roman" w:hAnsi="Times New Roman" w:cs="Times New Roman" w:hint="default"/>
        <w:spacing w:val="-9"/>
        <w:w w:val="101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3795" w:hanging="4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671" w:hanging="4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46" w:hanging="4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22" w:hanging="4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97" w:hanging="4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73" w:hanging="4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48" w:hanging="457"/>
      </w:pPr>
      <w:rPr>
        <w:rFonts w:hint="default"/>
        <w:lang w:val="ru-RU" w:eastAsia="en-US" w:bidi="ar-SA"/>
      </w:rPr>
    </w:lvl>
  </w:abstractNum>
  <w:abstractNum w:abstractNumId="1" w15:restartNumberingAfterBreak="0">
    <w:nsid w:val="12644373"/>
    <w:multiLevelType w:val="hybridMultilevel"/>
    <w:tmpl w:val="A8F42E16"/>
    <w:lvl w:ilvl="0" w:tplc="65C482CC">
      <w:start w:val="1"/>
      <w:numFmt w:val="decimal"/>
      <w:lvlText w:val="%1."/>
      <w:lvlJc w:val="left"/>
      <w:pPr>
        <w:ind w:left="2536" w:hanging="228"/>
        <w:jc w:val="left"/>
      </w:pPr>
      <w:rPr>
        <w:rFonts w:ascii="Times New Roman" w:eastAsia="Times New Roman" w:hAnsi="Times New Roman" w:cs="Times New Roman" w:hint="default"/>
        <w:spacing w:val="-33"/>
        <w:w w:val="102"/>
        <w:sz w:val="27"/>
        <w:szCs w:val="27"/>
        <w:lang w:val="ru-RU" w:eastAsia="en-US" w:bidi="ar-SA"/>
      </w:rPr>
    </w:lvl>
    <w:lvl w:ilvl="1" w:tplc="4BBCCDAC">
      <w:start w:val="1"/>
      <w:numFmt w:val="upperRoman"/>
      <w:lvlText w:val="%2."/>
      <w:lvlJc w:val="left"/>
      <w:pPr>
        <w:ind w:left="5118" w:hanging="232"/>
        <w:jc w:val="right"/>
      </w:pPr>
      <w:rPr>
        <w:rFonts w:hint="default"/>
        <w:b/>
        <w:bCs/>
        <w:spacing w:val="-9"/>
        <w:w w:val="101"/>
        <w:lang w:val="ru-RU" w:eastAsia="en-US" w:bidi="ar-SA"/>
      </w:rPr>
    </w:lvl>
    <w:lvl w:ilvl="2" w:tplc="BA9EEFD0">
      <w:numFmt w:val="bullet"/>
      <w:lvlText w:val="•"/>
      <w:lvlJc w:val="left"/>
      <w:pPr>
        <w:ind w:left="5751" w:hanging="232"/>
      </w:pPr>
      <w:rPr>
        <w:rFonts w:hint="default"/>
        <w:lang w:val="ru-RU" w:eastAsia="en-US" w:bidi="ar-SA"/>
      </w:rPr>
    </w:lvl>
    <w:lvl w:ilvl="3" w:tplc="9B987B7A">
      <w:numFmt w:val="bullet"/>
      <w:lvlText w:val="•"/>
      <w:lvlJc w:val="left"/>
      <w:pPr>
        <w:ind w:left="6382" w:hanging="232"/>
      </w:pPr>
      <w:rPr>
        <w:rFonts w:hint="default"/>
        <w:lang w:val="ru-RU" w:eastAsia="en-US" w:bidi="ar-SA"/>
      </w:rPr>
    </w:lvl>
    <w:lvl w:ilvl="4" w:tplc="624C98A2">
      <w:numFmt w:val="bullet"/>
      <w:lvlText w:val="•"/>
      <w:lvlJc w:val="left"/>
      <w:pPr>
        <w:ind w:left="7013" w:hanging="232"/>
      </w:pPr>
      <w:rPr>
        <w:rFonts w:hint="default"/>
        <w:lang w:val="ru-RU" w:eastAsia="en-US" w:bidi="ar-SA"/>
      </w:rPr>
    </w:lvl>
    <w:lvl w:ilvl="5" w:tplc="22C07B16">
      <w:numFmt w:val="bullet"/>
      <w:lvlText w:val="•"/>
      <w:lvlJc w:val="left"/>
      <w:pPr>
        <w:ind w:left="7644" w:hanging="232"/>
      </w:pPr>
      <w:rPr>
        <w:rFonts w:hint="default"/>
        <w:lang w:val="ru-RU" w:eastAsia="en-US" w:bidi="ar-SA"/>
      </w:rPr>
    </w:lvl>
    <w:lvl w:ilvl="6" w:tplc="7EBA3D50">
      <w:numFmt w:val="bullet"/>
      <w:lvlText w:val="•"/>
      <w:lvlJc w:val="left"/>
      <w:pPr>
        <w:ind w:left="8275" w:hanging="232"/>
      </w:pPr>
      <w:rPr>
        <w:rFonts w:hint="default"/>
        <w:lang w:val="ru-RU" w:eastAsia="en-US" w:bidi="ar-SA"/>
      </w:rPr>
    </w:lvl>
    <w:lvl w:ilvl="7" w:tplc="752A4092">
      <w:numFmt w:val="bullet"/>
      <w:lvlText w:val="•"/>
      <w:lvlJc w:val="left"/>
      <w:pPr>
        <w:ind w:left="8906" w:hanging="232"/>
      </w:pPr>
      <w:rPr>
        <w:rFonts w:hint="default"/>
        <w:lang w:val="ru-RU" w:eastAsia="en-US" w:bidi="ar-SA"/>
      </w:rPr>
    </w:lvl>
    <w:lvl w:ilvl="8" w:tplc="9C70F3EA">
      <w:numFmt w:val="bullet"/>
      <w:lvlText w:val="•"/>
      <w:lvlJc w:val="left"/>
      <w:pPr>
        <w:ind w:left="9537" w:hanging="232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F64323"/>
    <w:rsid w:val="00B609B7"/>
    <w:rsid w:val="00E271CE"/>
    <w:rsid w:val="00F64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871D5"/>
  <w15:docId w15:val="{FAC2D3A2-E0CF-4B9E-899E-D33C8825F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950" w:hanging="197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2216"/>
      <w:outlineLvl w:val="1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7"/>
      <w:szCs w:val="27"/>
    </w:rPr>
  </w:style>
  <w:style w:type="paragraph" w:styleId="a4">
    <w:name w:val="Title"/>
    <w:basedOn w:val="a"/>
    <w:uiPriority w:val="1"/>
    <w:qFormat/>
    <w:pPr>
      <w:ind w:left="3221" w:right="2015"/>
      <w:jc w:val="center"/>
    </w:pPr>
    <w:rPr>
      <w:b/>
      <w:bCs/>
      <w:sz w:val="35"/>
      <w:szCs w:val="35"/>
    </w:rPr>
  </w:style>
  <w:style w:type="paragraph" w:styleId="a5">
    <w:name w:val="List Paragraph"/>
    <w:basedOn w:val="a"/>
    <w:uiPriority w:val="1"/>
    <w:qFormat/>
    <w:pPr>
      <w:ind w:left="1542" w:hanging="397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2086</Words>
  <Characters>11896</Characters>
  <Application>Microsoft Office Word</Application>
  <DocSecurity>0</DocSecurity>
  <Lines>99</Lines>
  <Paragraphs>27</Paragraphs>
  <ScaleCrop>false</ScaleCrop>
  <Company/>
  <LinksUpToDate>false</LinksUpToDate>
  <CharactersWithSpaces>13955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АннА</cp:lastModifiedBy>
  <cp:revision>4</cp:revision>
  <dcterms:created xsi:type="dcterms:W3CDTF">2020-11-30T21:19:00Z</dcterms:created>
  <dcterms:modified xsi:type="dcterms:W3CDTF">2021-01-15T05:19:00Z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2021-01-15T00:00:00Z</vt:filetime>
  </property>
  <property fmtid="{D5CDD505-2E9C-101B-9397-08002B2CF9AE}" pid="3" name="LastSaved">
    <vt:filetime>2021-01-15T00:00:00Z</vt:filetime>
  </property>
</Properties>
</file>